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p w:rsidR="00E81978" w:rsidRDefault="006F0FAC" w:rsidP="00BF3F87">
      <w:pPr>
        <w:pStyle w:val="Title"/>
      </w:pPr>
      <w:sdt>
        <w:sdtPr>
          <w:alias w:val="Title:"/>
          <w:tag w:val="Title:"/>
          <w:id w:val="726351117"/>
          <w:placeholder>
            <w:docPart w:val="BE3A9BF2E4A3490FA084AB87929945CE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15:appearance w15:val="hidden"/>
          <w:text w:multiLine="1"/>
        </w:sdtPr>
        <w:sdtEndPr/>
        <w:sdtContent>
          <w:r w:rsidR="00841486">
            <w:rPr>
              <w:lang w:val="en-GB"/>
            </w:rPr>
            <w:t>Troubleshooting Turbine Engines</w:t>
          </w:r>
        </w:sdtContent>
      </w:sdt>
    </w:p>
    <w:p w:rsidR="00B823AA" w:rsidRDefault="006F0FAC" w:rsidP="00BF3F87">
      <w:pPr>
        <w:pStyle w:val="Title2"/>
      </w:pPr>
      <w:r>
        <w:t xml:space="preserve">Name </w:t>
      </w:r>
    </w:p>
    <w:p w:rsidR="00E81978" w:rsidRDefault="006F0FAC" w:rsidP="00BF3F87">
      <w:pPr>
        <w:pStyle w:val="Title2"/>
      </w:pPr>
      <w:r>
        <w:t xml:space="preserve">Institution Affiliation </w:t>
      </w:r>
    </w:p>
    <w:p w:rsidR="00F0477B" w:rsidRDefault="00F0477B" w:rsidP="00BF3F87">
      <w:pPr>
        <w:pStyle w:val="Title2"/>
      </w:pPr>
    </w:p>
    <w:p w:rsidR="00F0477B" w:rsidRDefault="00F0477B" w:rsidP="00BF3F87">
      <w:pPr>
        <w:pStyle w:val="Title2"/>
      </w:pPr>
    </w:p>
    <w:p w:rsidR="00F0477B" w:rsidRDefault="00F0477B" w:rsidP="00BF3F87">
      <w:pPr>
        <w:pStyle w:val="Title2"/>
      </w:pPr>
    </w:p>
    <w:p w:rsidR="00F0477B" w:rsidRDefault="00F0477B" w:rsidP="00BF3F87">
      <w:pPr>
        <w:pStyle w:val="Title2"/>
      </w:pPr>
    </w:p>
    <w:p w:rsidR="00F0477B" w:rsidRDefault="00F0477B" w:rsidP="00BF3F87">
      <w:pPr>
        <w:pStyle w:val="Title2"/>
      </w:pPr>
    </w:p>
    <w:p w:rsidR="00F0477B" w:rsidRDefault="00F0477B" w:rsidP="00BF3F87">
      <w:pPr>
        <w:pStyle w:val="Title2"/>
      </w:pPr>
    </w:p>
    <w:p w:rsidR="00F0477B" w:rsidRDefault="00F0477B" w:rsidP="00BF3F87">
      <w:pPr>
        <w:pStyle w:val="Title2"/>
      </w:pPr>
    </w:p>
    <w:p w:rsidR="00F0477B" w:rsidRDefault="00F0477B" w:rsidP="00BF3F87">
      <w:pPr>
        <w:pStyle w:val="Title2"/>
      </w:pPr>
    </w:p>
    <w:p w:rsidR="00F0477B" w:rsidRDefault="00F0477B" w:rsidP="00BF3F87">
      <w:pPr>
        <w:pStyle w:val="Title2"/>
      </w:pPr>
    </w:p>
    <w:p w:rsidR="00F0477B" w:rsidRDefault="00F0477B" w:rsidP="00BF3F87">
      <w:pPr>
        <w:pStyle w:val="Title2"/>
      </w:pPr>
    </w:p>
    <w:p w:rsidR="00F0477B" w:rsidRDefault="00F0477B" w:rsidP="00BF3F87">
      <w:pPr>
        <w:pStyle w:val="Title2"/>
      </w:pPr>
    </w:p>
    <w:p w:rsidR="00F0477B" w:rsidRDefault="00F0477B" w:rsidP="00BF3F87">
      <w:pPr>
        <w:pStyle w:val="Title2"/>
      </w:pPr>
    </w:p>
    <w:p w:rsidR="00F0477B" w:rsidRDefault="00F0477B" w:rsidP="00BF3F87">
      <w:pPr>
        <w:pStyle w:val="Title2"/>
      </w:pPr>
    </w:p>
    <w:p w:rsidR="00F0477B" w:rsidRDefault="00F0477B" w:rsidP="00BF3F87">
      <w:pPr>
        <w:pStyle w:val="Title2"/>
      </w:pPr>
    </w:p>
    <w:p w:rsidR="00F0477B" w:rsidRDefault="00F0477B" w:rsidP="00BF3F87">
      <w:pPr>
        <w:pStyle w:val="Title2"/>
      </w:pPr>
    </w:p>
    <w:p w:rsidR="008D29BE" w:rsidRDefault="008D29BE" w:rsidP="00BF3F87">
      <w:pPr>
        <w:pStyle w:val="Title2"/>
        <w:jc w:val="left"/>
      </w:pPr>
    </w:p>
    <w:p w:rsidR="008D29BE" w:rsidRDefault="006F0FAC" w:rsidP="00BF3F87">
      <w:pPr>
        <w:pStyle w:val="Title2"/>
      </w:pPr>
      <w:r>
        <w:lastRenderedPageBreak/>
        <w:t>Troubleshooting Turbine Engine</w:t>
      </w:r>
    </w:p>
    <w:p w:rsidR="008D29BE" w:rsidRDefault="006F0FAC" w:rsidP="00BF3F87">
      <w:pPr>
        <w:pStyle w:val="Title2"/>
        <w:rPr>
          <w:b/>
        </w:rPr>
      </w:pPr>
      <w:r w:rsidRPr="008D29BE">
        <w:rPr>
          <w:b/>
        </w:rPr>
        <w:t xml:space="preserve">Introduction </w:t>
      </w:r>
    </w:p>
    <w:p w:rsidR="00F519F9" w:rsidRDefault="006F0FAC" w:rsidP="00BF3F87">
      <w:pPr>
        <w:pStyle w:val="Title2"/>
        <w:spacing w:before="100" w:beforeAutospacing="1" w:after="100" w:afterAutospacing="1"/>
        <w:ind w:left="284" w:firstLine="720"/>
        <w:contextualSpacing/>
        <w:jc w:val="left"/>
      </w:pPr>
      <w:r w:rsidRPr="00730B89">
        <w:t>Troubleshooting of turbine engine problems is a systematic</w:t>
      </w:r>
      <w:r>
        <w:t xml:space="preserve"> analysis of various </w:t>
      </w:r>
      <w:r w:rsidR="00E43FFE">
        <w:t>symptoms</w:t>
      </w:r>
      <w:r>
        <w:t xml:space="preserve"> which show engine </w:t>
      </w:r>
      <w:r w:rsidR="00722F08">
        <w:t>malfunction. Therefore</w:t>
      </w:r>
      <w:r w:rsidR="00E43FFE">
        <w:t xml:space="preserve">, </w:t>
      </w:r>
      <w:r w:rsidR="006A75F8">
        <w:t>pilots,</w:t>
      </w:r>
      <w:r w:rsidR="00E43FFE">
        <w:t xml:space="preserve"> aircraft engineers </w:t>
      </w:r>
      <w:r w:rsidR="00186A0E">
        <w:t xml:space="preserve">should consider paperwork when carrying out annual engine </w:t>
      </w:r>
      <w:r w:rsidR="00722F08">
        <w:t xml:space="preserve">inspection; producer’s </w:t>
      </w:r>
      <w:r w:rsidR="00883943">
        <w:t xml:space="preserve">bulletins, Airworthiness </w:t>
      </w:r>
      <w:r w:rsidR="00722F08">
        <w:t xml:space="preserve">detectives, service letters as well as </w:t>
      </w:r>
      <w:r w:rsidR="001F35E0">
        <w:t>Genera Aerospace Airworthiness Alerts</w:t>
      </w:r>
      <w:sdt>
        <w:sdtPr>
          <w:id w:val="815147761"/>
          <w:citation/>
        </w:sdtPr>
        <w:sdtEndPr/>
        <w:sdtContent>
          <w:r w:rsidR="004A26D6">
            <w:fldChar w:fldCharType="begin"/>
          </w:r>
          <w:r w:rsidR="004A26D6">
            <w:rPr>
              <w:lang w:val="en-GB"/>
            </w:rPr>
            <w:instrText xml:space="preserve">CITATION Ire \p 2012 \y  \l 2057 </w:instrText>
          </w:r>
          <w:r w:rsidR="004A26D6">
            <w:fldChar w:fldCharType="separate"/>
          </w:r>
          <w:r w:rsidR="004A26D6">
            <w:rPr>
              <w:noProof/>
              <w:lang w:val="en-GB"/>
            </w:rPr>
            <w:t xml:space="preserve"> </w:t>
          </w:r>
          <w:r w:rsidR="004A26D6" w:rsidRPr="004A26D6">
            <w:rPr>
              <w:noProof/>
              <w:lang w:val="en-GB"/>
            </w:rPr>
            <w:t>(Irem, p. 2012)</w:t>
          </w:r>
          <w:r w:rsidR="004A26D6">
            <w:fldChar w:fldCharType="end"/>
          </w:r>
        </w:sdtContent>
      </w:sdt>
      <w:r w:rsidR="001F35E0">
        <w:t xml:space="preserve">.For this particular scenario, </w:t>
      </w:r>
      <w:r w:rsidR="00FC6F92">
        <w:t xml:space="preserve">approximately fifty-hour inspection and maintenance </w:t>
      </w:r>
      <w:r w:rsidR="00E01E67">
        <w:t xml:space="preserve">should undertake on the aircraft </w:t>
      </w:r>
      <w:r w:rsidR="006A75F8">
        <w:t>engine. The</w:t>
      </w:r>
      <w:r w:rsidR="007038A7">
        <w:t xml:space="preserve"> checklist for engine inspection consists of anti-icing system, propeller blades, propeller spinner, </w:t>
      </w:r>
      <w:r w:rsidR="00263AF9">
        <w:t>exhaust and intake systems, metal lines, engine batteries, induction air filter</w:t>
      </w:r>
      <w:r w:rsidR="006A75F8">
        <w:t>, engine oil, dipstick, engine cowl flaps, filler cap, hoses, and fuel injection</w:t>
      </w:r>
      <w:sdt>
        <w:sdtPr>
          <w:id w:val="-1268375082"/>
          <w:citation/>
        </w:sdtPr>
        <w:sdtEndPr/>
        <w:sdtContent>
          <w:r w:rsidR="004B28EE">
            <w:fldChar w:fldCharType="begin"/>
          </w:r>
          <w:r w:rsidR="004B28EE">
            <w:rPr>
              <w:lang w:val="en-GB"/>
            </w:rPr>
            <w:instrText xml:space="preserve"> CITATION All14 \l 2057 </w:instrText>
          </w:r>
          <w:r w:rsidR="004B28EE">
            <w:fldChar w:fldCharType="separate"/>
          </w:r>
          <w:r w:rsidR="004B28EE">
            <w:rPr>
              <w:noProof/>
              <w:lang w:val="en-GB"/>
            </w:rPr>
            <w:t xml:space="preserve"> </w:t>
          </w:r>
          <w:r w:rsidR="004B28EE" w:rsidRPr="004B28EE">
            <w:rPr>
              <w:noProof/>
              <w:lang w:val="en-GB"/>
            </w:rPr>
            <w:t>(Allan, 2014)</w:t>
          </w:r>
          <w:r w:rsidR="004B28EE">
            <w:fldChar w:fldCharType="end"/>
          </w:r>
        </w:sdtContent>
      </w:sdt>
      <w:r w:rsidR="006A75F8">
        <w:t>.</w:t>
      </w:r>
      <w:r w:rsidRPr="00F519F9">
        <w:t xml:space="preserve"> </w:t>
      </w:r>
      <w:r>
        <w:t xml:space="preserve">This paper will discuss the process of troubleshooting the turbine </w:t>
      </w:r>
      <w:r>
        <w:t>engine experiencing no-start condition and provide the solution to the problems.</w:t>
      </w:r>
    </w:p>
    <w:p w:rsidR="00020AD2" w:rsidRDefault="006F0FAC" w:rsidP="008A30FB">
      <w:pPr>
        <w:pStyle w:val="Title2"/>
        <w:rPr>
          <w:b/>
        </w:rPr>
      </w:pPr>
      <w:r>
        <w:rPr>
          <w:b/>
        </w:rPr>
        <w:t>How to Isolate and Test Ignition System</w:t>
      </w:r>
    </w:p>
    <w:p w:rsidR="00853160" w:rsidRDefault="006F0FAC" w:rsidP="00BF3F87">
      <w:pPr>
        <w:pStyle w:val="Title2"/>
        <w:spacing w:before="100" w:beforeAutospacing="1" w:after="100" w:afterAutospacing="1"/>
        <w:ind w:left="284" w:firstLine="720"/>
        <w:contextualSpacing/>
        <w:jc w:val="left"/>
      </w:pPr>
      <w:r>
        <w:t xml:space="preserve">The airplane experiences the no-start condition </w:t>
      </w:r>
      <w:r w:rsidR="00E9475F">
        <w:t>and the sequence of first troubleshooting evaluation on the turbine engine</w:t>
      </w:r>
      <w:r w:rsidR="00FE448C">
        <w:t xml:space="preserve"> per the applicable engine or airframe manual has indicated that the </w:t>
      </w:r>
      <w:r w:rsidR="0053557D">
        <w:t>aircraft’s</w:t>
      </w:r>
      <w:r w:rsidR="00FE448C">
        <w:t xml:space="preserve"> no-start condition </w:t>
      </w:r>
      <w:r w:rsidR="001B52F5">
        <w:t xml:space="preserve">is usually not fuel or airframe rated, the next step is often to separate </w:t>
      </w:r>
      <w:r w:rsidR="0053557D">
        <w:t xml:space="preserve">the ignition system part which might be at fault.Additionally, before conducting the </w:t>
      </w:r>
      <w:r w:rsidR="00CF20D3">
        <w:t xml:space="preserve">mechanics and pilots should </w:t>
      </w:r>
      <w:r w:rsidR="008114C7">
        <w:t>carry out the audible chec</w:t>
      </w:r>
      <w:r w:rsidR="009C226E">
        <w:t xml:space="preserve">k to the ignition, find out whether the ignition system was indeed </w:t>
      </w:r>
      <w:r w:rsidR="00137522">
        <w:t xml:space="preserve">supplying various sparks to the </w:t>
      </w:r>
      <w:r>
        <w:t>engine. Also</w:t>
      </w:r>
      <w:r w:rsidR="00673B66">
        <w:t xml:space="preserve">, listening to the familiar snap arcing sound of the ignition system </w:t>
      </w:r>
      <w:r w:rsidR="00B9397E">
        <w:t>in some cases can provide the false indication of the ignition system serviceability since</w:t>
      </w:r>
      <w:r w:rsidR="0056794E">
        <w:t xml:space="preserve"> the arcing might be coming from an ignition lead or the ex</w:t>
      </w:r>
      <w:r>
        <w:t xml:space="preserve">citer, and not from inside the combustor of the turbine </w:t>
      </w:r>
      <w:r w:rsidR="00A85CB1">
        <w:t xml:space="preserve">engine. </w:t>
      </w:r>
    </w:p>
    <w:p w:rsidR="00853160" w:rsidRPr="00853160" w:rsidRDefault="006F0FAC" w:rsidP="00BF3F87">
      <w:pPr>
        <w:pStyle w:val="Title2"/>
        <w:spacing w:before="100" w:beforeAutospacing="1" w:after="100" w:afterAutospacing="1"/>
        <w:ind w:left="284" w:firstLine="720"/>
        <w:contextualSpacing/>
        <w:rPr>
          <w:b/>
        </w:rPr>
      </w:pPr>
      <w:r w:rsidRPr="00853160">
        <w:rPr>
          <w:b/>
        </w:rPr>
        <w:lastRenderedPageBreak/>
        <w:t>Troubleshooting of the Problem</w:t>
      </w:r>
    </w:p>
    <w:p w:rsidR="005F690B" w:rsidRDefault="006F0FAC" w:rsidP="00BF3F87">
      <w:pPr>
        <w:pStyle w:val="Title2"/>
        <w:spacing w:before="100" w:beforeAutospacing="1" w:after="100" w:afterAutospacing="1"/>
        <w:ind w:left="284" w:firstLine="720"/>
        <w:contextualSpacing/>
        <w:jc w:val="left"/>
      </w:pPr>
      <w:r>
        <w:t>T</w:t>
      </w:r>
      <w:r w:rsidR="00DC6CB1">
        <w:t>he standard ignition</w:t>
      </w:r>
      <w:r>
        <w:t xml:space="preserve"> system te</w:t>
      </w:r>
      <w:r>
        <w:t xml:space="preserve">ster </w:t>
      </w:r>
      <w:r w:rsidR="00DC6CB1">
        <w:t>comprises</w:t>
      </w:r>
      <w:r>
        <w:t xml:space="preserve"> of two significant remote </w:t>
      </w:r>
      <w:r w:rsidR="00DC6CB1">
        <w:t>sensors (utilized</w:t>
      </w:r>
      <w:r>
        <w:t xml:space="preserve"> to accommodate </w:t>
      </w:r>
      <w:r w:rsidR="003C4332">
        <w:t xml:space="preserve">a particular lead or exciter </w:t>
      </w:r>
      <w:r w:rsidR="00DC6CB1">
        <w:t xml:space="preserve">output terminals </w:t>
      </w:r>
      <w:r w:rsidR="003C4332">
        <w:t>such as 2</w:t>
      </w:r>
      <w:r w:rsidR="00992AC7">
        <w:t>, 3</w:t>
      </w:r>
      <w:r w:rsidR="003F1966">
        <w:t>, 4</w:t>
      </w:r>
      <w:r w:rsidR="003C4332">
        <w:t xml:space="preserve">, </w:t>
      </w:r>
      <w:r w:rsidR="00DC6CB1">
        <w:t>etcetera)</w:t>
      </w:r>
      <w:r w:rsidR="00992AC7">
        <w:t xml:space="preserve">, two adapter cables, as well as interconnecting </w:t>
      </w:r>
      <w:r w:rsidR="003F1966">
        <w:t>devices</w:t>
      </w:r>
      <w:sdt>
        <w:sdtPr>
          <w:id w:val="-741715627"/>
          <w:citation/>
        </w:sdtPr>
        <w:sdtEndPr/>
        <w:sdtContent>
          <w:r w:rsidR="00F519F9">
            <w:fldChar w:fldCharType="begin"/>
          </w:r>
          <w:r w:rsidR="00F519F9">
            <w:rPr>
              <w:lang w:val="en-GB"/>
            </w:rPr>
            <w:instrText xml:space="preserve"> CITATION San13 \l 2057 </w:instrText>
          </w:r>
          <w:r w:rsidR="00F519F9">
            <w:fldChar w:fldCharType="separate"/>
          </w:r>
          <w:r w:rsidR="00F519F9">
            <w:rPr>
              <w:noProof/>
              <w:lang w:val="en-GB"/>
            </w:rPr>
            <w:t xml:space="preserve"> </w:t>
          </w:r>
          <w:r w:rsidR="00F519F9" w:rsidRPr="00F519F9">
            <w:rPr>
              <w:noProof/>
              <w:lang w:val="en-GB"/>
            </w:rPr>
            <w:t>(Sanjay, 2013)</w:t>
          </w:r>
          <w:r w:rsidR="00F519F9">
            <w:fldChar w:fldCharType="end"/>
          </w:r>
        </w:sdtContent>
      </w:sdt>
      <w:r w:rsidR="003F1966">
        <w:t>.</w:t>
      </w:r>
    </w:p>
    <w:p w:rsidR="004A3A23" w:rsidRDefault="006F0FAC" w:rsidP="00BF3F87">
      <w:pPr>
        <w:pStyle w:val="Title2"/>
        <w:spacing w:before="100" w:beforeAutospacing="1" w:after="100" w:afterAutospacing="1"/>
        <w:ind w:left="284" w:firstLine="720"/>
        <w:contextualSpacing/>
        <w:jc w:val="left"/>
      </w:pPr>
      <w:r>
        <w:t xml:space="preserve">To start testing </w:t>
      </w:r>
      <w:r w:rsidR="00C30CC8">
        <w:t>aircraft</w:t>
      </w:r>
      <w:r>
        <w:t xml:space="preserve"> mechanic should connect the </w:t>
      </w:r>
      <w:r w:rsidR="007D7E08">
        <w:t>proper</w:t>
      </w:r>
      <w:r>
        <w:t xml:space="preserve"> remote sensors to the lead</w:t>
      </w:r>
      <w:r w:rsidR="007D7E08">
        <w:t xml:space="preserve"> output</w:t>
      </w:r>
      <w:r>
        <w:t xml:space="preserve"> of an ignition system </w:t>
      </w:r>
      <w:r w:rsidR="007D7E08">
        <w:t>to the interface of the igniter.</w:t>
      </w:r>
      <w:r w:rsidR="00D708FF">
        <w:t xml:space="preserve"> Then the PTL tester is linked with the Supplied </w:t>
      </w:r>
      <w:r w:rsidR="00C30CC8">
        <w:t xml:space="preserve">sensor coax </w:t>
      </w:r>
      <w:r w:rsidR="005D50C9">
        <w:t>cables. When</w:t>
      </w:r>
      <w:r w:rsidR="00C30CC8">
        <w:t xml:space="preserve"> </w:t>
      </w:r>
      <w:r w:rsidR="005D50C9">
        <w:t>the PTL tester is put on, the tester finishes the in</w:t>
      </w:r>
      <w:r w:rsidR="003F1966">
        <w:t xml:space="preserve">ternal self-evaluation or </w:t>
      </w:r>
      <w:r w:rsidR="00206B54">
        <w:t>check. After</w:t>
      </w:r>
      <w:r w:rsidR="003F1966">
        <w:t xml:space="preserve"> </w:t>
      </w:r>
      <w:r w:rsidR="00DF7DF3">
        <w:t>completion,</w:t>
      </w:r>
      <w:r w:rsidR="003F1966">
        <w:t xml:space="preserve"> the LCD will provide the aircraft engineers </w:t>
      </w:r>
      <w:r w:rsidR="00F30C75">
        <w:t xml:space="preserve">with </w:t>
      </w:r>
      <w:r w:rsidR="00206B54">
        <w:t>Enter P</w:t>
      </w:r>
      <w:r w:rsidR="00F30C75">
        <w:t>/N to conduct the test</w:t>
      </w:r>
      <w:sdt>
        <w:sdtPr>
          <w:id w:val="410984477"/>
          <w:citation/>
        </w:sdtPr>
        <w:sdtEndPr/>
        <w:sdtContent>
          <w:r w:rsidR="00B65DFD">
            <w:fldChar w:fldCharType="begin"/>
          </w:r>
          <w:r w:rsidR="00B65DFD">
            <w:rPr>
              <w:lang w:val="en-GB"/>
            </w:rPr>
            <w:instrText xml:space="preserve"> CITATION San13 \l 2057 </w:instrText>
          </w:r>
          <w:r w:rsidR="00B65DFD">
            <w:fldChar w:fldCharType="separate"/>
          </w:r>
          <w:r w:rsidR="00B65DFD">
            <w:rPr>
              <w:noProof/>
              <w:lang w:val="en-GB"/>
            </w:rPr>
            <w:t xml:space="preserve"> </w:t>
          </w:r>
          <w:r w:rsidR="00B65DFD" w:rsidRPr="00B65DFD">
            <w:rPr>
              <w:noProof/>
              <w:lang w:val="en-GB"/>
            </w:rPr>
            <w:t>(Sanjay, 2013)</w:t>
          </w:r>
          <w:r w:rsidR="00B65DFD">
            <w:fldChar w:fldCharType="end"/>
          </w:r>
        </w:sdtContent>
      </w:sdt>
      <w:r w:rsidR="00F30C75">
        <w:t>.</w:t>
      </w:r>
      <w:r w:rsidR="00206B54">
        <w:t xml:space="preserve"> </w:t>
      </w:r>
      <w:r w:rsidR="00F30C75">
        <w:t xml:space="preserve">The engineers/ mechanics should </w:t>
      </w:r>
      <w:r w:rsidR="00206B54">
        <w:t>use the tester keypad to enter the exciter number in the test</w:t>
      </w:r>
      <w:r w:rsidR="00DF7DF3">
        <w:t>.</w:t>
      </w:r>
    </w:p>
    <w:p w:rsidR="00DF7DF3" w:rsidRDefault="006F0FAC" w:rsidP="00BF3F87">
      <w:pPr>
        <w:pStyle w:val="Title2"/>
        <w:spacing w:before="100" w:beforeAutospacing="1" w:after="100" w:afterAutospacing="1"/>
        <w:ind w:left="284" w:firstLine="720"/>
        <w:contextualSpacing/>
        <w:jc w:val="left"/>
      </w:pPr>
      <w:r>
        <w:t xml:space="preserve">After entering the exciter number </w:t>
      </w:r>
      <w:r w:rsidR="0012678E">
        <w:t>into the tester, on the keypad press 'Enter' key to energize an ignition system</w:t>
      </w:r>
      <w:sdt>
        <w:sdtPr>
          <w:id w:val="-1778792624"/>
          <w:citation/>
        </w:sdtPr>
        <w:sdtEndPr/>
        <w:sdtContent>
          <w:r w:rsidR="00B65DFD">
            <w:fldChar w:fldCharType="begin"/>
          </w:r>
          <w:r w:rsidR="00B65DFD">
            <w:rPr>
              <w:lang w:val="en-GB"/>
            </w:rPr>
            <w:instrText xml:space="preserve"> CITATION San13 \l 2057 </w:instrText>
          </w:r>
          <w:r w:rsidR="00B65DFD">
            <w:fldChar w:fldCharType="separate"/>
          </w:r>
          <w:r w:rsidR="00B65DFD">
            <w:rPr>
              <w:noProof/>
              <w:lang w:val="en-GB"/>
            </w:rPr>
            <w:t xml:space="preserve"> </w:t>
          </w:r>
          <w:r w:rsidR="00B65DFD" w:rsidRPr="00B65DFD">
            <w:rPr>
              <w:noProof/>
              <w:lang w:val="en-GB"/>
            </w:rPr>
            <w:t>(Sanjay, 2013)</w:t>
          </w:r>
          <w:r w:rsidR="00B65DFD">
            <w:fldChar w:fldCharType="end"/>
          </w:r>
        </w:sdtContent>
      </w:sdt>
      <w:r w:rsidR="00430932">
        <w:t>. The ignition system of the engine is now under the test.</w:t>
      </w:r>
      <w:r w:rsidR="00073FAF">
        <w:t xml:space="preserve"> </w:t>
      </w:r>
      <w:r w:rsidR="001B66EF">
        <w:t>After about 20 seconds, the process will be complete, the energy measurement, the rate of spark measurement</w:t>
      </w:r>
      <w:r w:rsidR="001E6852">
        <w:t xml:space="preserve">, as well as 'Pass,' 'Low' or' High' result will be shown on the LCD </w:t>
      </w:r>
      <w:r w:rsidR="00FC19A4">
        <w:t xml:space="preserve">of the tester. If the </w:t>
      </w:r>
      <w:r w:rsidR="00F80FFF">
        <w:t>'Low 'or a 'High 'result</w:t>
      </w:r>
      <w:r w:rsidR="00FC19A4">
        <w:t xml:space="preserve"> is displayed, </w:t>
      </w:r>
      <w:r w:rsidR="00A37DB8">
        <w:t xml:space="preserve">the test process needs to be repeated by linking </w:t>
      </w:r>
      <w:r w:rsidR="0043120C">
        <w:t xml:space="preserve">directly </w:t>
      </w:r>
      <w:r w:rsidR="00F80FFF">
        <w:t>the remote</w:t>
      </w:r>
      <w:r w:rsidR="003B0FFF">
        <w:t xml:space="preserve"> sensor</w:t>
      </w:r>
      <w:r w:rsidR="0043120C">
        <w:t xml:space="preserve"> the exci</w:t>
      </w:r>
      <w:r w:rsidR="003B0FFF">
        <w:t>ter output via the adapter cable</w:t>
      </w:r>
      <w:sdt>
        <w:sdtPr>
          <w:id w:val="1082716341"/>
          <w:citation/>
        </w:sdtPr>
        <w:sdtEndPr/>
        <w:sdtContent>
          <w:r w:rsidR="00B65DFD">
            <w:fldChar w:fldCharType="begin"/>
          </w:r>
          <w:r w:rsidR="00B65DFD">
            <w:rPr>
              <w:lang w:val="en-GB"/>
            </w:rPr>
            <w:instrText xml:space="preserve"> CITATION San13 \l 2057 </w:instrText>
          </w:r>
          <w:r w:rsidR="00B65DFD">
            <w:fldChar w:fldCharType="separate"/>
          </w:r>
          <w:r w:rsidR="00B65DFD">
            <w:rPr>
              <w:noProof/>
              <w:lang w:val="en-GB"/>
            </w:rPr>
            <w:t xml:space="preserve"> </w:t>
          </w:r>
          <w:r w:rsidR="00B65DFD" w:rsidRPr="00B65DFD">
            <w:rPr>
              <w:noProof/>
              <w:lang w:val="en-GB"/>
            </w:rPr>
            <w:t>(Sanjay, 2013)</w:t>
          </w:r>
          <w:r w:rsidR="00B65DFD">
            <w:fldChar w:fldCharType="end"/>
          </w:r>
        </w:sdtContent>
      </w:sdt>
      <w:r w:rsidR="003B0FFF">
        <w:t>. I</w:t>
      </w:r>
      <w:r w:rsidR="00346436">
        <w:t>f a 'Pass' shown as the outcome of the test</w:t>
      </w:r>
      <w:r w:rsidR="009D6D1F">
        <w:t xml:space="preserve">, the lead and exciter can be removed as the no-start condition </w:t>
      </w:r>
      <w:r w:rsidR="00F80FFF">
        <w:t>cause. Additionally, the test from the outpu</w:t>
      </w:r>
      <w:r w:rsidR="00497E5E">
        <w:t xml:space="preserve">t of the exciter will assist the mechanic in determining </w:t>
      </w:r>
      <w:r w:rsidR="004423C3">
        <w:t>whether to</w:t>
      </w:r>
      <w:r w:rsidR="00497E5E">
        <w:t xml:space="preserve"> remove the lead or </w:t>
      </w:r>
      <w:r w:rsidR="004423C3">
        <w:t>exciter</w:t>
      </w:r>
      <w:sdt>
        <w:sdtPr>
          <w:id w:val="-762992052"/>
          <w:citation/>
        </w:sdtPr>
        <w:sdtEndPr/>
        <w:sdtContent>
          <w:r w:rsidR="008E4ACA">
            <w:fldChar w:fldCharType="begin"/>
          </w:r>
          <w:r w:rsidR="008E4ACA">
            <w:rPr>
              <w:lang w:val="en-GB"/>
            </w:rPr>
            <w:instrText xml:space="preserve"> CITATION All14 \l 2057 </w:instrText>
          </w:r>
          <w:r w:rsidR="008E4ACA">
            <w:fldChar w:fldCharType="separate"/>
          </w:r>
          <w:r w:rsidR="008E4ACA">
            <w:rPr>
              <w:noProof/>
              <w:lang w:val="en-GB"/>
            </w:rPr>
            <w:t xml:space="preserve"> </w:t>
          </w:r>
          <w:r w:rsidR="008E4ACA" w:rsidRPr="008E4ACA">
            <w:rPr>
              <w:noProof/>
              <w:lang w:val="en-GB"/>
            </w:rPr>
            <w:t>(Allan, 2014)</w:t>
          </w:r>
          <w:r w:rsidR="008E4ACA">
            <w:fldChar w:fldCharType="end"/>
          </w:r>
        </w:sdtContent>
      </w:sdt>
      <w:r w:rsidR="004423C3">
        <w:t xml:space="preserve">. However, the mechanic should ensure that the exciters with </w:t>
      </w:r>
      <w:r w:rsidR="00F855E3">
        <w:t>two different outlet terminal, the installation of th</w:t>
      </w:r>
      <w:r w:rsidR="00FE02E8">
        <w:t>e supplied shorting plug to the outlet which is not under test.</w:t>
      </w:r>
      <w:r w:rsidR="004423C3">
        <w:t xml:space="preserve"> </w:t>
      </w:r>
      <w:r w:rsidR="00497E5E">
        <w:t xml:space="preserve"> </w:t>
      </w:r>
    </w:p>
    <w:p w:rsidR="00BF3F87" w:rsidRDefault="006F0FAC" w:rsidP="00BF3F87">
      <w:pPr>
        <w:pStyle w:val="Title2"/>
        <w:spacing w:before="100" w:beforeAutospacing="1" w:after="100" w:afterAutospacing="1"/>
        <w:ind w:left="284" w:firstLine="720"/>
        <w:contextualSpacing/>
      </w:pPr>
      <w:r>
        <w:t>References</w:t>
      </w:r>
    </w:p>
    <w:p w:rsidR="004B28EE" w:rsidRDefault="006F0FAC" w:rsidP="00BF3F87">
      <w:pPr>
        <w:pStyle w:val="Bibliography"/>
        <w:spacing w:before="100" w:beforeAutospacing="1" w:after="100" w:afterAutospacing="1"/>
        <w:ind w:left="1004"/>
        <w:contextualSpacing/>
        <w:rPr>
          <w:noProof/>
        </w:rPr>
      </w:pPr>
      <w:r>
        <w:lastRenderedPageBreak/>
        <w:fldChar w:fldCharType="begin"/>
      </w:r>
      <w:r>
        <w:rPr>
          <w:lang w:val="en-GB"/>
        </w:rPr>
        <w:instrText xml:space="preserve"> BIBLIOGRAPHY  \l 2057 </w:instrText>
      </w:r>
      <w:r>
        <w:fldChar w:fldCharType="separate"/>
      </w:r>
      <w:r>
        <w:rPr>
          <w:noProof/>
        </w:rPr>
        <w:t xml:space="preserve">Allan, V. (2014). Gas turbine engine health management: past, present, and future trends. </w:t>
      </w:r>
      <w:r>
        <w:rPr>
          <w:i/>
          <w:iCs/>
          <w:noProof/>
        </w:rPr>
        <w:t>Journal of Engineering for Gas Tur</w:t>
      </w:r>
      <w:r>
        <w:rPr>
          <w:i/>
          <w:iCs/>
          <w:noProof/>
        </w:rPr>
        <w:t>bines and Power, 136</w:t>
      </w:r>
      <w:r>
        <w:rPr>
          <w:noProof/>
        </w:rPr>
        <w:t>(5), 78-124.</w:t>
      </w:r>
    </w:p>
    <w:p w:rsidR="004B28EE" w:rsidRDefault="006F0FAC" w:rsidP="00BF3F87">
      <w:pPr>
        <w:pStyle w:val="Bibliography"/>
        <w:spacing w:before="100" w:beforeAutospacing="1" w:after="100" w:afterAutospacing="1"/>
        <w:ind w:left="1004"/>
        <w:contextualSpacing/>
        <w:rPr>
          <w:noProof/>
        </w:rPr>
      </w:pPr>
      <w:r>
        <w:rPr>
          <w:noProof/>
        </w:rPr>
        <w:t xml:space="preserve">Irem, T. (2012). A survey of turbine engine condition monitoring systems. </w:t>
      </w:r>
      <w:r>
        <w:rPr>
          <w:i/>
          <w:iCs/>
          <w:noProof/>
        </w:rPr>
        <w:t>3</w:t>
      </w:r>
      <w:r>
        <w:rPr>
          <w:noProof/>
        </w:rPr>
        <w:t>(2), 2529-2548.</w:t>
      </w:r>
    </w:p>
    <w:p w:rsidR="004B28EE" w:rsidRDefault="006F0FAC" w:rsidP="00BF3F87">
      <w:pPr>
        <w:pStyle w:val="Bibliography"/>
        <w:spacing w:before="100" w:beforeAutospacing="1" w:after="100" w:afterAutospacing="1"/>
        <w:ind w:left="1004"/>
        <w:contextualSpacing/>
        <w:rPr>
          <w:noProof/>
        </w:rPr>
      </w:pPr>
      <w:r>
        <w:rPr>
          <w:noProof/>
        </w:rPr>
        <w:t xml:space="preserve">Sanjay, G. (2013). Airplane turbine engine control research at NASA Glenn research center. </w:t>
      </w:r>
      <w:r>
        <w:rPr>
          <w:i/>
          <w:iCs/>
          <w:noProof/>
        </w:rPr>
        <w:t>Journal of Aerospace Engineering, 26</w:t>
      </w:r>
      <w:r>
        <w:rPr>
          <w:noProof/>
        </w:rPr>
        <w:t xml:space="preserve">(2), </w:t>
      </w:r>
      <w:r>
        <w:rPr>
          <w:noProof/>
        </w:rPr>
        <w:t>422-438.</w:t>
      </w:r>
    </w:p>
    <w:p w:rsidR="00EF6F62" w:rsidRDefault="006F0FAC" w:rsidP="00BF3F87">
      <w:pPr>
        <w:pStyle w:val="Title2"/>
        <w:spacing w:before="100" w:beforeAutospacing="1" w:after="100" w:afterAutospacing="1"/>
        <w:ind w:left="1004" w:hanging="720"/>
        <w:contextualSpacing/>
        <w:jc w:val="left"/>
      </w:pPr>
      <w:r>
        <w:fldChar w:fldCharType="end"/>
      </w:r>
    </w:p>
    <w:p w:rsidR="00EF6F62" w:rsidRDefault="00EF6F62" w:rsidP="00BF3F87">
      <w:pPr>
        <w:pStyle w:val="Title2"/>
        <w:spacing w:before="100" w:beforeAutospacing="1" w:after="100" w:afterAutospacing="1"/>
        <w:ind w:left="284" w:firstLine="720"/>
        <w:contextualSpacing/>
        <w:jc w:val="left"/>
      </w:pPr>
    </w:p>
    <w:p w:rsidR="00EF6F62" w:rsidRDefault="00EF6F62" w:rsidP="00BF3F87">
      <w:pPr>
        <w:pStyle w:val="Title2"/>
        <w:spacing w:before="100" w:beforeAutospacing="1" w:after="100" w:afterAutospacing="1"/>
        <w:ind w:left="284" w:firstLine="720"/>
        <w:contextualSpacing/>
        <w:jc w:val="left"/>
      </w:pPr>
    </w:p>
    <w:p w:rsidR="00EF6F62" w:rsidRDefault="00EF6F62" w:rsidP="00BF3F87">
      <w:pPr>
        <w:pStyle w:val="Title2"/>
        <w:spacing w:before="100" w:beforeAutospacing="1" w:after="100" w:afterAutospacing="1"/>
        <w:ind w:left="284" w:firstLine="720"/>
        <w:contextualSpacing/>
        <w:jc w:val="left"/>
      </w:pPr>
    </w:p>
    <w:p w:rsidR="00EF6F62" w:rsidRDefault="00EF6F62" w:rsidP="00BF3F87">
      <w:pPr>
        <w:pStyle w:val="Title2"/>
        <w:spacing w:before="100" w:beforeAutospacing="1" w:after="100" w:afterAutospacing="1"/>
        <w:ind w:left="284" w:firstLine="720"/>
        <w:contextualSpacing/>
        <w:jc w:val="left"/>
      </w:pPr>
    </w:p>
    <w:p w:rsidR="00EF6F62" w:rsidRDefault="00EF6F62" w:rsidP="00BF3F87">
      <w:pPr>
        <w:pStyle w:val="Title2"/>
        <w:spacing w:before="100" w:beforeAutospacing="1" w:after="100" w:afterAutospacing="1"/>
        <w:ind w:left="284" w:firstLine="720"/>
        <w:contextualSpacing/>
        <w:jc w:val="left"/>
      </w:pPr>
    </w:p>
    <w:bookmarkEnd w:id="0"/>
    <w:p w:rsidR="00EF6F62" w:rsidRPr="00020AD2" w:rsidRDefault="00EF6F62" w:rsidP="00BF3F87">
      <w:pPr>
        <w:pStyle w:val="Title2"/>
        <w:spacing w:before="100" w:beforeAutospacing="1" w:after="100" w:afterAutospacing="1"/>
        <w:ind w:left="284" w:firstLine="720"/>
        <w:contextualSpacing/>
        <w:jc w:val="left"/>
      </w:pPr>
    </w:p>
    <w:sectPr w:rsidR="00EF6F62" w:rsidRPr="00020AD2">
      <w:headerReference w:type="default" r:id="rId9"/>
      <w:headerReference w:type="first" r:id="rId10"/>
      <w:footnotePr>
        <w:pos w:val="beneathText"/>
      </w:footnotePr>
      <w:pgSz w:w="12240" w:h="15840"/>
      <w:pgMar w:top="1440" w:right="1440" w:bottom="1440" w:left="1440" w:header="720" w:footer="720" w:gutter="0"/>
      <w:cols w:space="720"/>
      <w:titlePg/>
      <w:docGrid w:linePitch="360"/>
      <w15:footnoteColumns w:val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F0FAC" w:rsidRDefault="006F0FAC">
      <w:pPr>
        <w:spacing w:line="240" w:lineRule="auto"/>
      </w:pPr>
      <w:r>
        <w:separator/>
      </w:r>
    </w:p>
  </w:endnote>
  <w:endnote w:type="continuationSeparator" w:id="0">
    <w:p w:rsidR="006F0FAC" w:rsidRDefault="006F0FA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imHei">
    <w:altName w:val="黑体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F0FAC" w:rsidRDefault="006F0FAC">
      <w:pPr>
        <w:spacing w:line="240" w:lineRule="auto"/>
      </w:pPr>
      <w:r>
        <w:separator/>
      </w:r>
    </w:p>
  </w:footnote>
  <w:footnote w:type="continuationSeparator" w:id="0">
    <w:p w:rsidR="006F0FAC" w:rsidRDefault="006F0FA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81978" w:rsidRDefault="006F0FAC">
    <w:pPr>
      <w:pStyle w:val="Header"/>
    </w:pPr>
    <w:sdt>
      <w:sdtPr>
        <w:rPr>
          <w:rStyle w:val="Strong"/>
        </w:rPr>
        <w:alias w:val="Running head"/>
        <w:id w:val="12739865"/>
        <w:placeholder>
          <w:docPart w:val="71C50E930C4E428E842858CB4BF79699"/>
        </w:placeholder>
        <w:dataBinding w:prefixMappings="xmlns:ns0='http://schemas.microsoft.com/office/2006/coverPageProps' " w:xpath="/ns0:CoverPageProperties[1]/ns0:Abstract[1]" w:storeItemID="{55AF091B-3C7A-41E3-B477-F2FDAA23CFDA}"/>
        <w15:appearance w15:val="hidden"/>
        <w:text/>
      </w:sdtPr>
      <w:sdtEndPr>
        <w:rPr>
          <w:rStyle w:val="DefaultParagraphFont"/>
          <w:caps w:val="0"/>
        </w:rPr>
      </w:sdtEndPr>
      <w:sdtContent>
        <w:r w:rsidR="00F0477B">
          <w:rPr>
            <w:rStyle w:val="Strong"/>
            <w:lang w:val="en-GB"/>
          </w:rPr>
          <w:t xml:space="preserve">TROUBLESHOOTING Turbine ENGINEs </w:t>
        </w:r>
      </w:sdtContent>
    </w:sdt>
    <w:r>
      <w:ptab w:relativeTo="margin" w:alignment="right" w:leader="none"/>
    </w:r>
    <w:r w:rsidR="005D3A03">
      <w:rPr>
        <w:rStyle w:val="Strong"/>
      </w:rPr>
      <w:fldChar w:fldCharType="begin"/>
    </w:r>
    <w:r w:rsidR="005D3A03">
      <w:rPr>
        <w:rStyle w:val="Strong"/>
      </w:rPr>
      <w:instrText xml:space="preserve"> PAGE   \* MERGEFORMAT </w:instrText>
    </w:r>
    <w:r w:rsidR="005D3A03">
      <w:rPr>
        <w:rStyle w:val="Strong"/>
      </w:rPr>
      <w:fldChar w:fldCharType="separate"/>
    </w:r>
    <w:r w:rsidR="008A30FB">
      <w:rPr>
        <w:rStyle w:val="Strong"/>
        <w:noProof/>
      </w:rPr>
      <w:t>3</w:t>
    </w:r>
    <w:r w:rsidR="005D3A03">
      <w:rPr>
        <w:rStyle w:val="Strong"/>
        <w:noProof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81978" w:rsidRDefault="006F0FAC">
    <w:pPr>
      <w:pStyle w:val="Header"/>
      <w:rPr>
        <w:rStyle w:val="Strong"/>
      </w:rPr>
    </w:pPr>
    <w:r>
      <w:t xml:space="preserve">Running head: </w:t>
    </w:r>
    <w:sdt>
      <w:sdtPr>
        <w:rPr>
          <w:rStyle w:val="Strong"/>
        </w:rPr>
        <w:alias w:val="Running head"/>
        <w:id w:val="-696842620"/>
        <w:placeholder>
          <w:docPart w:val="2DAAF886E0BD415892F7C8045AB8D7CD"/>
        </w:placeholder>
        <w:dataBinding w:prefixMappings="xmlns:ns0='http://schemas.microsoft.com/office/2006/coverPageProps' " w:xpath="/ns0:CoverPageProperties[1]/ns0:Abstract[1]" w:storeItemID="{55AF091B-3C7A-41E3-B477-F2FDAA23CFDA}"/>
        <w15:appearance w15:val="hidden"/>
        <w:text/>
      </w:sdtPr>
      <w:sdtEndPr>
        <w:rPr>
          <w:rStyle w:val="DefaultParagraphFont"/>
          <w:caps w:val="0"/>
        </w:rPr>
      </w:sdtEndPr>
      <w:sdtContent>
        <w:r w:rsidR="00F0477B">
          <w:rPr>
            <w:rStyle w:val="Strong"/>
          </w:rPr>
          <w:t xml:space="preserve">TROUBLESHOOTING Turbine ENGINEs </w:t>
        </w:r>
      </w:sdtContent>
    </w:sdt>
    <w:r>
      <w:ptab w:relativeTo="margin" w:alignment="right" w:leader="none"/>
    </w:r>
    <w:r>
      <w:rPr>
        <w:rStyle w:val="Strong"/>
      </w:rPr>
      <w:fldChar w:fldCharType="begin"/>
    </w:r>
    <w:r>
      <w:rPr>
        <w:rStyle w:val="Strong"/>
      </w:rPr>
      <w:instrText xml:space="preserve"> PAGE   \* MERGEFORMAT </w:instrText>
    </w:r>
    <w:r>
      <w:rPr>
        <w:rStyle w:val="Strong"/>
      </w:rPr>
      <w:fldChar w:fldCharType="separate"/>
    </w:r>
    <w:r w:rsidR="008A30FB">
      <w:rPr>
        <w:rStyle w:val="Strong"/>
        <w:noProof/>
      </w:rPr>
      <w:t>1</w:t>
    </w:r>
    <w:r>
      <w:rPr>
        <w:rStyle w:val="Strong"/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6ED08D9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3D5203E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2DC96EC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94D2CA36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17BCEBA6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7D386FFE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3A80F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AB0806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6E00290"/>
    <w:lvl w:ilvl="0">
      <w:start w:val="1"/>
      <w:numFmt w:val="decimal"/>
      <w:pStyle w:val="ListNumb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9">
    <w:nsid w:val="FFFFFF89"/>
    <w:multiLevelType w:val="singleLevel"/>
    <w:tmpl w:val="D6FC344C"/>
    <w:lvl w:ilvl="0">
      <w:start w:val="1"/>
      <w:numFmt w:val="bullet"/>
      <w:pStyle w:val="List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0">
    <w:nsid w:val="4A5A1099"/>
    <w:multiLevelType w:val="multilevel"/>
    <w:tmpl w:val="4268E1E0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1">
    <w:nsid w:val="54B27D0C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6D702056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3">
    <w:nsid w:val="7273740B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9"/>
    <w:lvlOverride w:ilvl="0">
      <w:startOverride w:val="1"/>
    </w:lvlOverride>
  </w:num>
  <w:num w:numId="12">
    <w:abstractNumId w:val="13"/>
  </w:num>
  <w:num w:numId="13">
    <w:abstractNumId w:val="11"/>
  </w:num>
  <w:num w:numId="14">
    <w:abstractNumId w:val="10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20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477B"/>
    <w:rsid w:val="00020AD2"/>
    <w:rsid w:val="00073FAF"/>
    <w:rsid w:val="000D3F41"/>
    <w:rsid w:val="0012678E"/>
    <w:rsid w:val="00137522"/>
    <w:rsid w:val="00186A0E"/>
    <w:rsid w:val="001B52F5"/>
    <w:rsid w:val="001B66EF"/>
    <w:rsid w:val="001E6852"/>
    <w:rsid w:val="001F35E0"/>
    <w:rsid w:val="00206B54"/>
    <w:rsid w:val="00263AF9"/>
    <w:rsid w:val="00346436"/>
    <w:rsid w:val="00355DCA"/>
    <w:rsid w:val="003B0FFF"/>
    <w:rsid w:val="003C4332"/>
    <w:rsid w:val="003F1966"/>
    <w:rsid w:val="00430932"/>
    <w:rsid w:val="0043120C"/>
    <w:rsid w:val="004423C3"/>
    <w:rsid w:val="00497E5E"/>
    <w:rsid w:val="004A26D6"/>
    <w:rsid w:val="004A3A23"/>
    <w:rsid w:val="004B28EE"/>
    <w:rsid w:val="0053557D"/>
    <w:rsid w:val="00551A02"/>
    <w:rsid w:val="005534FA"/>
    <w:rsid w:val="0056794E"/>
    <w:rsid w:val="005D3A03"/>
    <w:rsid w:val="005D50C9"/>
    <w:rsid w:val="005F690B"/>
    <w:rsid w:val="00665426"/>
    <w:rsid w:val="00673B66"/>
    <w:rsid w:val="006A75F8"/>
    <w:rsid w:val="006F0FAC"/>
    <w:rsid w:val="007038A7"/>
    <w:rsid w:val="00722F08"/>
    <w:rsid w:val="00730B89"/>
    <w:rsid w:val="00743D4D"/>
    <w:rsid w:val="007D7E08"/>
    <w:rsid w:val="008002C0"/>
    <w:rsid w:val="008114C7"/>
    <w:rsid w:val="00841486"/>
    <w:rsid w:val="00853160"/>
    <w:rsid w:val="00883943"/>
    <w:rsid w:val="008A30FB"/>
    <w:rsid w:val="008C5323"/>
    <w:rsid w:val="008D29BE"/>
    <w:rsid w:val="008E4ACA"/>
    <w:rsid w:val="009333FD"/>
    <w:rsid w:val="00992AC7"/>
    <w:rsid w:val="009A6A3B"/>
    <w:rsid w:val="009C226E"/>
    <w:rsid w:val="009D3252"/>
    <w:rsid w:val="009D6D1F"/>
    <w:rsid w:val="00A22BFE"/>
    <w:rsid w:val="00A37DB8"/>
    <w:rsid w:val="00A85CB1"/>
    <w:rsid w:val="00B65DFD"/>
    <w:rsid w:val="00B823AA"/>
    <w:rsid w:val="00B9397E"/>
    <w:rsid w:val="00BA45DB"/>
    <w:rsid w:val="00BF3F87"/>
    <w:rsid w:val="00BF4184"/>
    <w:rsid w:val="00C0601E"/>
    <w:rsid w:val="00C30CC8"/>
    <w:rsid w:val="00C31D30"/>
    <w:rsid w:val="00CD6E39"/>
    <w:rsid w:val="00CF20D3"/>
    <w:rsid w:val="00CF6E91"/>
    <w:rsid w:val="00D708FF"/>
    <w:rsid w:val="00D85B68"/>
    <w:rsid w:val="00DC6CB1"/>
    <w:rsid w:val="00DF7DF3"/>
    <w:rsid w:val="00E01E67"/>
    <w:rsid w:val="00E43FFE"/>
    <w:rsid w:val="00E6004D"/>
    <w:rsid w:val="00E81978"/>
    <w:rsid w:val="00E9475F"/>
    <w:rsid w:val="00EF6F62"/>
    <w:rsid w:val="00F0477B"/>
    <w:rsid w:val="00F30C75"/>
    <w:rsid w:val="00F379B7"/>
    <w:rsid w:val="00F519F9"/>
    <w:rsid w:val="00F525FA"/>
    <w:rsid w:val="00F80FFF"/>
    <w:rsid w:val="00F855E3"/>
    <w:rsid w:val="00FC19A4"/>
    <w:rsid w:val="00FC6F92"/>
    <w:rsid w:val="00FE02E8"/>
    <w:rsid w:val="00FE448C"/>
    <w:rsid w:val="00FF2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B465A6B-F2C8-4D10-81BA-55D04521D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3" w:unhideWhenUsed="1" w:qFormat="1"/>
    <w:lsdException w:name="heading 3" w:semiHidden="1" w:uiPriority="3" w:unhideWhenUsed="1" w:qFormat="1"/>
    <w:lsdException w:name="heading 4" w:semiHidden="1" w:uiPriority="3" w:unhideWhenUsed="1" w:qFormat="1"/>
    <w:lsdException w:name="heading 5" w:semiHidden="1" w:uiPriority="3" w:unhideWhenUsed="1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8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 w:qFormat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D3F41"/>
    <w:rPr>
      <w:kern w:val="24"/>
    </w:rPr>
  </w:style>
  <w:style w:type="paragraph" w:styleId="Heading1">
    <w:name w:val="heading 1"/>
    <w:basedOn w:val="Normal"/>
    <w:next w:val="Normal"/>
    <w:link w:val="Heading1Char"/>
    <w:uiPriority w:val="4"/>
    <w:qFormat/>
    <w:rsid w:val="009A6A3B"/>
    <w:pPr>
      <w:keepNext/>
      <w:keepLines/>
      <w:ind w:firstLine="0"/>
      <w:jc w:val="center"/>
      <w:outlineLvl w:val="0"/>
    </w:pPr>
    <w:rPr>
      <w:rFonts w:asciiTheme="majorHAnsi" w:eastAsiaTheme="majorEastAsia" w:hAnsiTheme="majorHAnsi" w:cstheme="majorBidi"/>
      <w:b/>
      <w:bCs/>
    </w:rPr>
  </w:style>
  <w:style w:type="paragraph" w:styleId="Heading2">
    <w:name w:val="heading 2"/>
    <w:basedOn w:val="Normal"/>
    <w:next w:val="Normal"/>
    <w:link w:val="Heading2Char"/>
    <w:uiPriority w:val="4"/>
    <w:unhideWhenUsed/>
    <w:qFormat/>
    <w:rsid w:val="009A6A3B"/>
    <w:pPr>
      <w:keepNext/>
      <w:keepLines/>
      <w:ind w:firstLine="0"/>
      <w:outlineLvl w:val="1"/>
    </w:pPr>
    <w:rPr>
      <w:rFonts w:asciiTheme="majorHAnsi" w:eastAsiaTheme="majorEastAsia" w:hAnsiTheme="majorHAnsi" w:cstheme="majorBidi"/>
      <w:b/>
      <w:bCs/>
    </w:rPr>
  </w:style>
  <w:style w:type="paragraph" w:styleId="Heading3">
    <w:name w:val="heading 3"/>
    <w:basedOn w:val="Normal"/>
    <w:next w:val="Normal"/>
    <w:link w:val="Heading3Char"/>
    <w:uiPriority w:val="4"/>
    <w:unhideWhenUsed/>
    <w:qFormat/>
    <w:rsid w:val="00C31D30"/>
    <w:pPr>
      <w:keepNext/>
      <w:keepLines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4"/>
    <w:unhideWhenUsed/>
    <w:qFormat/>
    <w:rsid w:val="00C31D30"/>
    <w:pPr>
      <w:keepNext/>
      <w:keepLines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4"/>
    <w:unhideWhenUsed/>
    <w:qFormat/>
    <w:rsid w:val="00C31D30"/>
    <w:pPr>
      <w:keepNext/>
      <w:keepLines/>
      <w:outlineLvl w:val="4"/>
    </w:pPr>
    <w:rPr>
      <w:rFonts w:asciiTheme="majorHAnsi" w:eastAsiaTheme="majorEastAsia" w:hAnsiTheme="majorHAnsi" w:cstheme="majorBidi"/>
      <w:i/>
      <w:iCs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9A6A3B"/>
    <w:pPr>
      <w:keepNext/>
      <w:keepLines/>
      <w:spacing w:before="40"/>
      <w:ind w:firstLine="0"/>
      <w:outlineLvl w:val="5"/>
    </w:pPr>
    <w:rPr>
      <w:rFonts w:asciiTheme="majorHAnsi" w:eastAsiaTheme="majorEastAsia" w:hAnsiTheme="majorHAnsi" w:cstheme="majorBidi"/>
      <w:color w:val="6E6E6E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9A6A3B"/>
    <w:pPr>
      <w:keepNext/>
      <w:keepLines/>
      <w:spacing w:before="40"/>
      <w:ind w:firstLine="0"/>
      <w:outlineLvl w:val="6"/>
    </w:pPr>
    <w:rPr>
      <w:rFonts w:asciiTheme="majorHAnsi" w:eastAsiaTheme="majorEastAsia" w:hAnsiTheme="majorHAnsi" w:cstheme="majorBidi"/>
      <w:i/>
      <w:iCs/>
      <w:color w:val="6E6E6E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9A6A3B"/>
    <w:pPr>
      <w:keepNext/>
      <w:keepLines/>
      <w:spacing w:before="40"/>
      <w:ind w:firstLine="0"/>
      <w:outlineLvl w:val="7"/>
    </w:pPr>
    <w:rPr>
      <w:rFonts w:asciiTheme="majorHAnsi" w:eastAsiaTheme="majorEastAsia" w:hAnsiTheme="majorHAnsi" w:cstheme="majorBidi"/>
      <w:color w:val="272727" w:themeColor="text1" w:themeTint="D8"/>
      <w:sz w:val="22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9A6A3B"/>
    <w:pPr>
      <w:keepNext/>
      <w:keepLines/>
      <w:spacing w:before="40"/>
      <w:ind w:firstLine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2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ectionTitle">
    <w:name w:val="Section Title"/>
    <w:basedOn w:val="Normal"/>
    <w:uiPriority w:val="2"/>
    <w:qFormat/>
    <w:pPr>
      <w:pageBreakBefore/>
      <w:ind w:firstLine="0"/>
      <w:jc w:val="center"/>
      <w:outlineLvl w:val="0"/>
    </w:pPr>
    <w:rPr>
      <w:rFonts w:asciiTheme="majorHAnsi" w:eastAsiaTheme="majorEastAsia" w:hAnsiTheme="majorHAnsi" w:cstheme="majorBidi"/>
    </w:rPr>
  </w:style>
  <w:style w:type="paragraph" w:styleId="Header">
    <w:name w:val="header"/>
    <w:basedOn w:val="Normal"/>
    <w:link w:val="HeaderChar"/>
    <w:uiPriority w:val="99"/>
    <w:unhideWhenUsed/>
    <w:qFormat/>
    <w:pPr>
      <w:spacing w:line="240" w:lineRule="auto"/>
      <w:ind w:firstLine="0"/>
    </w:pPr>
  </w:style>
  <w:style w:type="character" w:customStyle="1" w:styleId="HeaderChar">
    <w:name w:val="Header Char"/>
    <w:basedOn w:val="DefaultParagraphFont"/>
    <w:link w:val="Header"/>
    <w:uiPriority w:val="99"/>
    <w:rPr>
      <w:kern w:val="24"/>
    </w:rPr>
  </w:style>
  <w:style w:type="character" w:styleId="Strong">
    <w:name w:val="Strong"/>
    <w:basedOn w:val="DefaultParagraphFont"/>
    <w:uiPriority w:val="22"/>
    <w:unhideWhenUsed/>
    <w:qFormat/>
    <w:rPr>
      <w:b w:val="0"/>
      <w:bCs w:val="0"/>
      <w:caps/>
      <w:smallCaps w:val="0"/>
    </w:rPr>
  </w:style>
  <w:style w:type="character" w:styleId="PlaceholderText">
    <w:name w:val="Placeholder Text"/>
    <w:basedOn w:val="DefaultParagraphFont"/>
    <w:uiPriority w:val="99"/>
    <w:semiHidden/>
    <w:rsid w:val="005D3A03"/>
    <w:rPr>
      <w:color w:val="404040" w:themeColor="text1" w:themeTint="BF"/>
    </w:rPr>
  </w:style>
  <w:style w:type="paragraph" w:styleId="NoSpacing">
    <w:name w:val="No Spacing"/>
    <w:aliases w:val="No Indent"/>
    <w:uiPriority w:val="3"/>
    <w:qFormat/>
    <w:pPr>
      <w:ind w:firstLine="0"/>
    </w:pPr>
  </w:style>
  <w:style w:type="character" w:customStyle="1" w:styleId="Heading1Char">
    <w:name w:val="Heading 1 Char"/>
    <w:basedOn w:val="DefaultParagraphFont"/>
    <w:link w:val="Heading1"/>
    <w:uiPriority w:val="4"/>
    <w:rPr>
      <w:rFonts w:asciiTheme="majorHAnsi" w:eastAsiaTheme="majorEastAsia" w:hAnsiTheme="majorHAnsi" w:cstheme="majorBidi"/>
      <w:b/>
      <w:bCs/>
      <w:kern w:val="24"/>
    </w:rPr>
  </w:style>
  <w:style w:type="character" w:customStyle="1" w:styleId="Heading2Char">
    <w:name w:val="Heading 2 Char"/>
    <w:basedOn w:val="DefaultParagraphFont"/>
    <w:link w:val="Heading2"/>
    <w:uiPriority w:val="4"/>
    <w:rPr>
      <w:rFonts w:asciiTheme="majorHAnsi" w:eastAsiaTheme="majorEastAsia" w:hAnsiTheme="majorHAnsi" w:cstheme="majorBidi"/>
      <w:b/>
      <w:bCs/>
      <w:kern w:val="24"/>
    </w:rPr>
  </w:style>
  <w:style w:type="paragraph" w:styleId="Title">
    <w:name w:val="Title"/>
    <w:basedOn w:val="Normal"/>
    <w:link w:val="TitleChar"/>
    <w:qFormat/>
    <w:pPr>
      <w:spacing w:before="2400"/>
      <w:ind w:firstLine="0"/>
      <w:contextualSpacing/>
      <w:jc w:val="center"/>
    </w:pPr>
    <w:rPr>
      <w:rFonts w:asciiTheme="majorHAnsi" w:eastAsiaTheme="majorEastAsia" w:hAnsiTheme="majorHAnsi" w:cstheme="majorBidi"/>
    </w:rPr>
  </w:style>
  <w:style w:type="character" w:customStyle="1" w:styleId="TitleChar">
    <w:name w:val="Title Char"/>
    <w:basedOn w:val="DefaultParagraphFont"/>
    <w:link w:val="Title"/>
    <w:rsid w:val="008C5323"/>
    <w:rPr>
      <w:rFonts w:asciiTheme="majorHAnsi" w:eastAsiaTheme="majorEastAsia" w:hAnsiTheme="majorHAnsi" w:cstheme="majorBidi"/>
      <w:kern w:val="24"/>
    </w:rPr>
  </w:style>
  <w:style w:type="character" w:styleId="Emphasis">
    <w:name w:val="Emphasis"/>
    <w:basedOn w:val="DefaultParagraphFont"/>
    <w:uiPriority w:val="4"/>
    <w:unhideWhenUsed/>
    <w:qFormat/>
    <w:rPr>
      <w:i/>
      <w:iCs/>
    </w:rPr>
  </w:style>
  <w:style w:type="character" w:customStyle="1" w:styleId="Heading3Char">
    <w:name w:val="Heading 3 Char"/>
    <w:basedOn w:val="DefaultParagraphFont"/>
    <w:link w:val="Heading3"/>
    <w:uiPriority w:val="4"/>
    <w:rsid w:val="00C31D30"/>
    <w:rPr>
      <w:rFonts w:asciiTheme="majorHAnsi" w:eastAsiaTheme="majorEastAsia" w:hAnsiTheme="majorHAnsi" w:cstheme="majorBidi"/>
      <w:b/>
      <w:bCs/>
      <w:kern w:val="24"/>
    </w:rPr>
  </w:style>
  <w:style w:type="character" w:customStyle="1" w:styleId="Heading4Char">
    <w:name w:val="Heading 4 Char"/>
    <w:basedOn w:val="DefaultParagraphFont"/>
    <w:link w:val="Heading4"/>
    <w:uiPriority w:val="4"/>
    <w:rsid w:val="00C31D30"/>
    <w:rPr>
      <w:rFonts w:asciiTheme="majorHAnsi" w:eastAsiaTheme="majorEastAsia" w:hAnsiTheme="majorHAnsi" w:cstheme="majorBidi"/>
      <w:b/>
      <w:bCs/>
      <w:i/>
      <w:iCs/>
      <w:kern w:val="24"/>
    </w:rPr>
  </w:style>
  <w:style w:type="character" w:customStyle="1" w:styleId="Heading5Char">
    <w:name w:val="Heading 5 Char"/>
    <w:basedOn w:val="DefaultParagraphFont"/>
    <w:link w:val="Heading5"/>
    <w:uiPriority w:val="4"/>
    <w:rsid w:val="00C31D30"/>
    <w:rPr>
      <w:rFonts w:asciiTheme="majorHAnsi" w:eastAsiaTheme="majorEastAsia" w:hAnsiTheme="majorHAnsi" w:cstheme="majorBidi"/>
      <w:i/>
      <w:iCs/>
      <w:kern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2002"/>
    <w:pPr>
      <w:spacing w:line="240" w:lineRule="auto"/>
      <w:ind w:firstLine="0"/>
    </w:pPr>
    <w:rPr>
      <w:rFonts w:ascii="Segoe UI" w:hAnsi="Segoe UI" w:cs="Segoe UI"/>
      <w:sz w:val="22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2002"/>
    <w:rPr>
      <w:rFonts w:ascii="Segoe UI" w:hAnsi="Segoe UI" w:cs="Segoe UI"/>
      <w:kern w:val="24"/>
      <w:sz w:val="22"/>
      <w:szCs w:val="18"/>
    </w:rPr>
  </w:style>
  <w:style w:type="paragraph" w:styleId="Bibliography">
    <w:name w:val="Bibliography"/>
    <w:basedOn w:val="Normal"/>
    <w:next w:val="Normal"/>
    <w:uiPriority w:val="37"/>
    <w:unhideWhenUsed/>
    <w:qFormat/>
    <w:pPr>
      <w:ind w:left="720" w:hanging="720"/>
    </w:pPr>
  </w:style>
  <w:style w:type="paragraph" w:styleId="BlockText">
    <w:name w:val="Block Text"/>
    <w:basedOn w:val="Normal"/>
    <w:uiPriority w:val="99"/>
    <w:semiHidden/>
    <w:unhideWhenUsed/>
    <w:rsid w:val="009A6A3B"/>
    <w:pPr>
      <w:pBdr>
        <w:top w:val="single" w:sz="2" w:space="10" w:color="595959" w:themeColor="text1" w:themeTint="A6" w:shadow="1"/>
        <w:left w:val="single" w:sz="2" w:space="10" w:color="595959" w:themeColor="text1" w:themeTint="A6" w:shadow="1"/>
        <w:bottom w:val="single" w:sz="2" w:space="10" w:color="595959" w:themeColor="text1" w:themeTint="A6" w:shadow="1"/>
        <w:right w:val="single" w:sz="2" w:space="10" w:color="595959" w:themeColor="text1" w:themeTint="A6" w:shadow="1"/>
      </w:pBdr>
      <w:ind w:left="1152" w:right="1152" w:firstLine="0"/>
    </w:pPr>
    <w:rPr>
      <w:i/>
      <w:iCs/>
      <w:color w:val="595959" w:themeColor="text1" w:themeTint="A6"/>
    </w:rPr>
  </w:style>
  <w:style w:type="paragraph" w:styleId="BodyText">
    <w:name w:val="Body Text"/>
    <w:basedOn w:val="Normal"/>
    <w:link w:val="BodyTextChar"/>
    <w:uiPriority w:val="99"/>
    <w:semiHidden/>
    <w:unhideWhenUsed/>
    <w:pPr>
      <w:spacing w:after="120"/>
      <w:ind w:firstLine="0"/>
    </w:pPr>
  </w:style>
  <w:style w:type="character" w:customStyle="1" w:styleId="BodyTextChar">
    <w:name w:val="Body Text Char"/>
    <w:basedOn w:val="DefaultParagraphFont"/>
    <w:link w:val="BodyText"/>
    <w:uiPriority w:val="99"/>
    <w:semiHidden/>
    <w:rPr>
      <w:kern w:val="24"/>
    </w:rPr>
  </w:style>
  <w:style w:type="paragraph" w:styleId="BodyText2">
    <w:name w:val="Body Text 2"/>
    <w:basedOn w:val="Normal"/>
    <w:link w:val="BodyText2Char"/>
    <w:uiPriority w:val="99"/>
    <w:semiHidden/>
    <w:unhideWhenUsed/>
    <w:pPr>
      <w:spacing w:after="120"/>
      <w:ind w:firstLine="0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Pr>
      <w:kern w:val="24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FF2002"/>
    <w:pPr>
      <w:spacing w:after="120"/>
      <w:ind w:firstLine="0"/>
    </w:pPr>
    <w:rPr>
      <w:sz w:val="22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FF2002"/>
    <w:rPr>
      <w:kern w:val="24"/>
      <w:sz w:val="22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pPr>
      <w:spacing w:after="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Pr>
      <w:kern w:val="24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pPr>
      <w:spacing w:after="120"/>
      <w:ind w:left="360" w:firstLine="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Pr>
      <w:kern w:val="24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pPr>
      <w:spacing w:after="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Pr>
      <w:kern w:val="24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pPr>
      <w:spacing w:after="120"/>
      <w:ind w:left="360" w:firstLine="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Pr>
      <w:kern w:val="24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FF2002"/>
    <w:pPr>
      <w:spacing w:after="120"/>
      <w:ind w:left="360" w:firstLine="0"/>
    </w:pPr>
    <w:rPr>
      <w:sz w:val="22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FF2002"/>
    <w:rPr>
      <w:kern w:val="24"/>
      <w:sz w:val="22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F2002"/>
    <w:pPr>
      <w:spacing w:after="200" w:line="240" w:lineRule="auto"/>
      <w:ind w:firstLine="0"/>
    </w:pPr>
    <w:rPr>
      <w:i/>
      <w:iCs/>
      <w:color w:val="000000" w:themeColor="text2"/>
      <w:sz w:val="22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pPr>
      <w:spacing w:line="240" w:lineRule="auto"/>
      <w:ind w:left="4320" w:firstLine="0"/>
    </w:pPr>
  </w:style>
  <w:style w:type="character" w:customStyle="1" w:styleId="ClosingChar">
    <w:name w:val="Closing Char"/>
    <w:basedOn w:val="DefaultParagraphFont"/>
    <w:link w:val="Closing"/>
    <w:uiPriority w:val="99"/>
    <w:semiHidden/>
    <w:rPr>
      <w:kern w:val="24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F2002"/>
    <w:pPr>
      <w:spacing w:line="240" w:lineRule="auto"/>
      <w:ind w:firstLine="0"/>
    </w:pPr>
    <w:rPr>
      <w:sz w:val="22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F2002"/>
    <w:rPr>
      <w:kern w:val="24"/>
      <w:sz w:val="22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kern w:val="24"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pPr>
      <w:ind w:firstLine="0"/>
    </w:pPr>
  </w:style>
  <w:style w:type="character" w:customStyle="1" w:styleId="DateChar">
    <w:name w:val="Date Char"/>
    <w:basedOn w:val="DefaultParagraphFont"/>
    <w:link w:val="Date"/>
    <w:uiPriority w:val="99"/>
    <w:semiHidden/>
    <w:rPr>
      <w:kern w:val="24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FF2002"/>
    <w:pPr>
      <w:spacing w:line="240" w:lineRule="auto"/>
      <w:ind w:firstLine="0"/>
    </w:pPr>
    <w:rPr>
      <w:rFonts w:ascii="Segoe UI" w:hAnsi="Segoe UI" w:cs="Segoe UI"/>
      <w:sz w:val="22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FF2002"/>
    <w:rPr>
      <w:rFonts w:ascii="Segoe UI" w:hAnsi="Segoe UI" w:cs="Segoe UI"/>
      <w:kern w:val="24"/>
      <w:sz w:val="22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pPr>
      <w:spacing w:line="240" w:lineRule="auto"/>
      <w:ind w:firstLine="0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Pr>
      <w:kern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F2002"/>
    <w:pPr>
      <w:spacing w:line="240" w:lineRule="auto"/>
    </w:pPr>
    <w:rPr>
      <w:sz w:val="22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F2002"/>
    <w:rPr>
      <w:kern w:val="24"/>
      <w:sz w:val="22"/>
      <w:szCs w:val="20"/>
    </w:rPr>
  </w:style>
  <w:style w:type="paragraph" w:styleId="EnvelopeAddress">
    <w:name w:val="envelope address"/>
    <w:basedOn w:val="Normal"/>
    <w:uiPriority w:val="99"/>
    <w:semiHidden/>
    <w:unhideWhenUsed/>
    <w:pPr>
      <w:framePr w:w="7920" w:h="1980" w:hRule="exact" w:hSpace="180" w:wrap="auto" w:hAnchor="page" w:xAlign="center" w:yAlign="bottom"/>
      <w:spacing w:line="240" w:lineRule="auto"/>
      <w:ind w:left="2880" w:firstLine="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unhideWhenUsed/>
    <w:rsid w:val="00FF2002"/>
    <w:pPr>
      <w:spacing w:line="240" w:lineRule="auto"/>
      <w:ind w:firstLine="0"/>
    </w:pPr>
    <w:rPr>
      <w:rFonts w:asciiTheme="majorHAnsi" w:eastAsiaTheme="majorEastAsia" w:hAnsiTheme="majorHAnsi" w:cstheme="majorBidi"/>
      <w:sz w:val="22"/>
      <w:szCs w:val="20"/>
    </w:rPr>
  </w:style>
  <w:style w:type="paragraph" w:styleId="Footer">
    <w:name w:val="footer"/>
    <w:basedOn w:val="Normal"/>
    <w:link w:val="FooterChar"/>
    <w:uiPriority w:val="99"/>
    <w:unhideWhenUsed/>
    <w:rsid w:val="008002C0"/>
    <w:pPr>
      <w:spacing w:line="240" w:lineRule="auto"/>
      <w:ind w:firstLine="0"/>
    </w:pPr>
  </w:style>
  <w:style w:type="character" w:customStyle="1" w:styleId="FooterChar">
    <w:name w:val="Footer Char"/>
    <w:basedOn w:val="DefaultParagraphFont"/>
    <w:link w:val="Footer"/>
    <w:uiPriority w:val="99"/>
    <w:rsid w:val="008002C0"/>
    <w:rPr>
      <w:kern w:val="24"/>
    </w:rPr>
  </w:style>
  <w:style w:type="table" w:styleId="TableGrid">
    <w:name w:val="Table Grid"/>
    <w:basedOn w:val="TableNormal"/>
    <w:uiPriority w:val="39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Light">
    <w:name w:val="Grid Table Light"/>
    <w:basedOn w:val="TableNormal"/>
    <w:uiPriority w:val="40"/>
    <w:pPr>
      <w:spacing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color w:val="6E6E6E" w:themeColor="accent1" w:themeShade="7F"/>
      <w:kern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i/>
      <w:iCs/>
      <w:color w:val="6E6E6E" w:themeColor="accent1" w:themeShade="7F"/>
      <w:kern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F2002"/>
    <w:rPr>
      <w:rFonts w:asciiTheme="majorHAnsi" w:eastAsiaTheme="majorEastAsia" w:hAnsiTheme="majorHAnsi" w:cstheme="majorBidi"/>
      <w:color w:val="272727" w:themeColor="text1" w:themeTint="D8"/>
      <w:kern w:val="24"/>
      <w:sz w:val="22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F2002"/>
    <w:rPr>
      <w:rFonts w:asciiTheme="majorHAnsi" w:eastAsiaTheme="majorEastAsia" w:hAnsiTheme="majorHAnsi" w:cstheme="majorBidi"/>
      <w:i/>
      <w:iCs/>
      <w:color w:val="272727" w:themeColor="text1" w:themeTint="D8"/>
      <w:kern w:val="24"/>
      <w:sz w:val="22"/>
      <w:szCs w:val="21"/>
    </w:rPr>
  </w:style>
  <w:style w:type="paragraph" w:styleId="HTMLAddress">
    <w:name w:val="HTML Address"/>
    <w:basedOn w:val="Normal"/>
    <w:link w:val="HTMLAddressChar"/>
    <w:uiPriority w:val="99"/>
    <w:semiHidden/>
    <w:unhideWhenUsed/>
    <w:pPr>
      <w:spacing w:line="240" w:lineRule="auto"/>
      <w:ind w:firstLine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Pr>
      <w:i/>
      <w:iCs/>
      <w:kern w:val="24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FF2002"/>
    <w:pPr>
      <w:spacing w:line="240" w:lineRule="auto"/>
      <w:ind w:firstLine="0"/>
    </w:pPr>
    <w:rPr>
      <w:rFonts w:ascii="Consolas" w:hAnsi="Consolas" w:cs="Consolas"/>
      <w:sz w:val="22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FF2002"/>
    <w:rPr>
      <w:rFonts w:ascii="Consolas" w:hAnsi="Consolas" w:cs="Consolas"/>
      <w:kern w:val="24"/>
      <w:sz w:val="22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pPr>
      <w:spacing w:line="240" w:lineRule="auto"/>
      <w:ind w:left="240" w:firstLine="0"/>
    </w:pPr>
  </w:style>
  <w:style w:type="paragraph" w:styleId="Index2">
    <w:name w:val="index 2"/>
    <w:basedOn w:val="Normal"/>
    <w:next w:val="Normal"/>
    <w:autoRedefine/>
    <w:uiPriority w:val="99"/>
    <w:semiHidden/>
    <w:unhideWhenUsed/>
    <w:pPr>
      <w:spacing w:line="240" w:lineRule="auto"/>
      <w:ind w:left="480" w:firstLine="0"/>
    </w:pPr>
  </w:style>
  <w:style w:type="paragraph" w:styleId="Index3">
    <w:name w:val="index 3"/>
    <w:basedOn w:val="Normal"/>
    <w:next w:val="Normal"/>
    <w:autoRedefine/>
    <w:uiPriority w:val="99"/>
    <w:semiHidden/>
    <w:unhideWhenUsed/>
    <w:pPr>
      <w:spacing w:line="240" w:lineRule="auto"/>
      <w:ind w:left="720" w:firstLine="0"/>
    </w:pPr>
  </w:style>
  <w:style w:type="paragraph" w:styleId="Index4">
    <w:name w:val="index 4"/>
    <w:basedOn w:val="Normal"/>
    <w:next w:val="Normal"/>
    <w:autoRedefine/>
    <w:uiPriority w:val="99"/>
    <w:semiHidden/>
    <w:unhideWhenUsed/>
    <w:pPr>
      <w:spacing w:line="240" w:lineRule="auto"/>
      <w:ind w:left="960" w:firstLine="0"/>
    </w:pPr>
  </w:style>
  <w:style w:type="paragraph" w:styleId="Index5">
    <w:name w:val="index 5"/>
    <w:basedOn w:val="Normal"/>
    <w:next w:val="Normal"/>
    <w:autoRedefine/>
    <w:uiPriority w:val="99"/>
    <w:semiHidden/>
    <w:unhideWhenUsed/>
    <w:pPr>
      <w:spacing w:line="240" w:lineRule="auto"/>
      <w:ind w:left="1200" w:firstLine="0"/>
    </w:pPr>
  </w:style>
  <w:style w:type="paragraph" w:styleId="Index6">
    <w:name w:val="index 6"/>
    <w:basedOn w:val="Normal"/>
    <w:next w:val="Normal"/>
    <w:autoRedefine/>
    <w:uiPriority w:val="99"/>
    <w:semiHidden/>
    <w:unhideWhenUsed/>
    <w:pPr>
      <w:spacing w:line="240" w:lineRule="auto"/>
      <w:ind w:left="1440" w:firstLine="0"/>
    </w:pPr>
  </w:style>
  <w:style w:type="paragraph" w:styleId="Index7">
    <w:name w:val="index 7"/>
    <w:basedOn w:val="Normal"/>
    <w:next w:val="Normal"/>
    <w:autoRedefine/>
    <w:uiPriority w:val="99"/>
    <w:semiHidden/>
    <w:unhideWhenUsed/>
    <w:pPr>
      <w:spacing w:line="240" w:lineRule="auto"/>
      <w:ind w:left="1680" w:firstLine="0"/>
    </w:pPr>
  </w:style>
  <w:style w:type="paragraph" w:styleId="Index8">
    <w:name w:val="index 8"/>
    <w:basedOn w:val="Normal"/>
    <w:next w:val="Normal"/>
    <w:autoRedefine/>
    <w:uiPriority w:val="99"/>
    <w:semiHidden/>
    <w:unhideWhenUsed/>
    <w:pPr>
      <w:spacing w:line="240" w:lineRule="auto"/>
      <w:ind w:left="1920" w:firstLine="0"/>
    </w:pPr>
  </w:style>
  <w:style w:type="paragraph" w:styleId="Index9">
    <w:name w:val="index 9"/>
    <w:basedOn w:val="Normal"/>
    <w:next w:val="Normal"/>
    <w:autoRedefine/>
    <w:uiPriority w:val="99"/>
    <w:semiHidden/>
    <w:unhideWhenUsed/>
    <w:pPr>
      <w:spacing w:line="240" w:lineRule="auto"/>
      <w:ind w:left="2160" w:firstLine="0"/>
    </w:pPr>
  </w:style>
  <w:style w:type="paragraph" w:styleId="IndexHeading">
    <w:name w:val="index heading"/>
    <w:basedOn w:val="Normal"/>
    <w:next w:val="Index1"/>
    <w:uiPriority w:val="99"/>
    <w:semiHidden/>
    <w:unhideWhenUsed/>
    <w:pPr>
      <w:ind w:firstLine="0"/>
    </w:pPr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5D3A03"/>
    <w:pPr>
      <w:pBdr>
        <w:top w:val="single" w:sz="4" w:space="10" w:color="404040" w:themeColor="text1" w:themeTint="BF"/>
        <w:bottom w:val="single" w:sz="4" w:space="10" w:color="404040" w:themeColor="text1" w:themeTint="BF"/>
      </w:pBdr>
      <w:spacing w:before="360" w:after="360"/>
      <w:ind w:left="864" w:right="864" w:firstLine="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5D3A03"/>
    <w:rPr>
      <w:i/>
      <w:iCs/>
      <w:color w:val="404040" w:themeColor="text1" w:themeTint="BF"/>
      <w:kern w:val="24"/>
    </w:rPr>
  </w:style>
  <w:style w:type="paragraph" w:styleId="List">
    <w:name w:val="List"/>
    <w:basedOn w:val="Normal"/>
    <w:uiPriority w:val="99"/>
    <w:semiHidden/>
    <w:unhideWhenUsed/>
    <w:pPr>
      <w:ind w:left="360" w:firstLine="0"/>
      <w:contextualSpacing/>
    </w:pPr>
  </w:style>
  <w:style w:type="paragraph" w:styleId="List2">
    <w:name w:val="List 2"/>
    <w:basedOn w:val="Normal"/>
    <w:uiPriority w:val="99"/>
    <w:semiHidden/>
    <w:unhideWhenUsed/>
    <w:pPr>
      <w:ind w:left="720" w:firstLine="0"/>
      <w:contextualSpacing/>
    </w:pPr>
  </w:style>
  <w:style w:type="paragraph" w:styleId="List3">
    <w:name w:val="List 3"/>
    <w:basedOn w:val="Normal"/>
    <w:uiPriority w:val="99"/>
    <w:semiHidden/>
    <w:unhideWhenUsed/>
    <w:pPr>
      <w:ind w:left="1080" w:firstLine="0"/>
      <w:contextualSpacing/>
    </w:pPr>
  </w:style>
  <w:style w:type="paragraph" w:styleId="List4">
    <w:name w:val="List 4"/>
    <w:basedOn w:val="Normal"/>
    <w:uiPriority w:val="99"/>
    <w:semiHidden/>
    <w:unhideWhenUsed/>
    <w:pPr>
      <w:ind w:left="1440" w:firstLine="0"/>
      <w:contextualSpacing/>
    </w:pPr>
  </w:style>
  <w:style w:type="paragraph" w:styleId="List5">
    <w:name w:val="List 5"/>
    <w:basedOn w:val="Normal"/>
    <w:uiPriority w:val="99"/>
    <w:semiHidden/>
    <w:unhideWhenUsed/>
    <w:pPr>
      <w:ind w:left="1800" w:firstLine="0"/>
      <w:contextualSpacing/>
    </w:pPr>
  </w:style>
  <w:style w:type="paragraph" w:styleId="ListBullet">
    <w:name w:val="List Bullet"/>
    <w:basedOn w:val="Normal"/>
    <w:uiPriority w:val="9"/>
    <w:unhideWhenUsed/>
    <w:qFormat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pPr>
      <w:numPr>
        <w:numId w:val="2"/>
      </w:numPr>
      <w:ind w:firstLine="0"/>
      <w:contextualSpacing/>
    </w:pPr>
  </w:style>
  <w:style w:type="paragraph" w:styleId="ListBullet3">
    <w:name w:val="List Bullet 3"/>
    <w:basedOn w:val="Normal"/>
    <w:uiPriority w:val="99"/>
    <w:semiHidden/>
    <w:unhideWhenUsed/>
    <w:pPr>
      <w:numPr>
        <w:numId w:val="3"/>
      </w:numPr>
      <w:ind w:firstLine="0"/>
      <w:contextualSpacing/>
    </w:pPr>
  </w:style>
  <w:style w:type="paragraph" w:styleId="ListBullet4">
    <w:name w:val="List Bullet 4"/>
    <w:basedOn w:val="Normal"/>
    <w:uiPriority w:val="99"/>
    <w:semiHidden/>
    <w:unhideWhenUsed/>
    <w:pPr>
      <w:numPr>
        <w:numId w:val="4"/>
      </w:numPr>
      <w:ind w:firstLine="0"/>
      <w:contextualSpacing/>
    </w:pPr>
  </w:style>
  <w:style w:type="paragraph" w:styleId="ListBullet5">
    <w:name w:val="List Bullet 5"/>
    <w:basedOn w:val="Normal"/>
    <w:uiPriority w:val="99"/>
    <w:semiHidden/>
    <w:unhideWhenUsed/>
    <w:pPr>
      <w:numPr>
        <w:numId w:val="5"/>
      </w:numPr>
      <w:ind w:firstLine="0"/>
      <w:contextualSpacing/>
    </w:pPr>
  </w:style>
  <w:style w:type="paragraph" w:styleId="ListContinue">
    <w:name w:val="List Continue"/>
    <w:basedOn w:val="Normal"/>
    <w:uiPriority w:val="99"/>
    <w:semiHidden/>
    <w:unhideWhenUsed/>
    <w:pPr>
      <w:spacing w:after="120"/>
      <w:ind w:left="360" w:firstLine="0"/>
      <w:contextualSpacing/>
    </w:pPr>
  </w:style>
  <w:style w:type="paragraph" w:styleId="ListContinue2">
    <w:name w:val="List Continue 2"/>
    <w:basedOn w:val="Normal"/>
    <w:uiPriority w:val="99"/>
    <w:semiHidden/>
    <w:unhideWhenUsed/>
    <w:pPr>
      <w:spacing w:after="120"/>
      <w:ind w:left="720" w:firstLine="0"/>
      <w:contextualSpacing/>
    </w:pPr>
  </w:style>
  <w:style w:type="paragraph" w:styleId="ListContinue3">
    <w:name w:val="List Continue 3"/>
    <w:basedOn w:val="Normal"/>
    <w:uiPriority w:val="99"/>
    <w:semiHidden/>
    <w:unhideWhenUsed/>
    <w:pPr>
      <w:spacing w:after="120"/>
      <w:ind w:left="1080" w:firstLine="0"/>
      <w:contextualSpacing/>
    </w:pPr>
  </w:style>
  <w:style w:type="paragraph" w:styleId="ListContinue4">
    <w:name w:val="List Continue 4"/>
    <w:basedOn w:val="Normal"/>
    <w:uiPriority w:val="99"/>
    <w:semiHidden/>
    <w:unhideWhenUsed/>
    <w:pPr>
      <w:spacing w:after="120"/>
      <w:ind w:left="1440" w:firstLine="0"/>
      <w:contextualSpacing/>
    </w:pPr>
  </w:style>
  <w:style w:type="paragraph" w:styleId="ListContinue5">
    <w:name w:val="List Continue 5"/>
    <w:basedOn w:val="Normal"/>
    <w:uiPriority w:val="99"/>
    <w:semiHidden/>
    <w:unhideWhenUsed/>
    <w:pPr>
      <w:spacing w:after="120"/>
      <w:ind w:left="1800" w:firstLine="0"/>
      <w:contextualSpacing/>
    </w:pPr>
  </w:style>
  <w:style w:type="paragraph" w:styleId="ListNumber">
    <w:name w:val="List Number"/>
    <w:basedOn w:val="Normal"/>
    <w:uiPriority w:val="9"/>
    <w:unhideWhenUsed/>
    <w:qFormat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pPr>
      <w:numPr>
        <w:numId w:val="7"/>
      </w:numPr>
      <w:ind w:firstLine="0"/>
      <w:contextualSpacing/>
    </w:pPr>
  </w:style>
  <w:style w:type="paragraph" w:styleId="ListNumber3">
    <w:name w:val="List Number 3"/>
    <w:basedOn w:val="Normal"/>
    <w:uiPriority w:val="99"/>
    <w:semiHidden/>
    <w:unhideWhenUsed/>
    <w:pPr>
      <w:numPr>
        <w:numId w:val="8"/>
      </w:numPr>
      <w:ind w:firstLine="0"/>
      <w:contextualSpacing/>
    </w:pPr>
  </w:style>
  <w:style w:type="paragraph" w:styleId="ListNumber4">
    <w:name w:val="List Number 4"/>
    <w:basedOn w:val="Normal"/>
    <w:uiPriority w:val="99"/>
    <w:semiHidden/>
    <w:unhideWhenUsed/>
    <w:pPr>
      <w:numPr>
        <w:numId w:val="9"/>
      </w:numPr>
      <w:ind w:firstLine="0"/>
      <w:contextualSpacing/>
    </w:pPr>
  </w:style>
  <w:style w:type="paragraph" w:styleId="ListNumber5">
    <w:name w:val="List Number 5"/>
    <w:basedOn w:val="Normal"/>
    <w:uiPriority w:val="99"/>
    <w:semiHidden/>
    <w:unhideWhenUsed/>
    <w:pPr>
      <w:numPr>
        <w:numId w:val="10"/>
      </w:numPr>
      <w:ind w:firstLine="0"/>
      <w:contextualSpacing/>
    </w:pPr>
  </w:style>
  <w:style w:type="paragraph" w:styleId="ListParagraph">
    <w:name w:val="List Paragraph"/>
    <w:basedOn w:val="Normal"/>
    <w:uiPriority w:val="34"/>
    <w:semiHidden/>
    <w:unhideWhenUsed/>
    <w:qFormat/>
    <w:pPr>
      <w:ind w:left="720" w:firstLine="0"/>
      <w:contextualSpacing/>
    </w:pPr>
  </w:style>
  <w:style w:type="paragraph" w:styleId="MacroText">
    <w:name w:val="macro"/>
    <w:link w:val="MacroTextChar"/>
    <w:uiPriority w:val="99"/>
    <w:semiHidden/>
    <w:unhideWhenUsed/>
    <w:rsid w:val="00FF200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ind w:firstLine="0"/>
    </w:pPr>
    <w:rPr>
      <w:rFonts w:ascii="Consolas" w:hAnsi="Consolas" w:cs="Consolas"/>
      <w:kern w:val="24"/>
      <w:sz w:val="22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FF2002"/>
    <w:rPr>
      <w:rFonts w:ascii="Consolas" w:hAnsi="Consolas" w:cs="Consolas"/>
      <w:kern w:val="24"/>
      <w:sz w:val="22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080" w:firstLine="0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Pr>
      <w:rFonts w:asciiTheme="majorHAnsi" w:eastAsiaTheme="majorEastAsia" w:hAnsiTheme="majorHAnsi" w:cstheme="majorBidi"/>
      <w:kern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pPr>
      <w:ind w:firstLine="0"/>
    </w:pPr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9"/>
    <w:semiHidden/>
    <w:unhideWhenUsed/>
    <w:pPr>
      <w:ind w:left="720" w:firstLine="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pPr>
      <w:spacing w:line="240" w:lineRule="auto"/>
      <w:ind w:firstLine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Pr>
      <w:kern w:val="24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FF2002"/>
    <w:pPr>
      <w:spacing w:line="240" w:lineRule="auto"/>
      <w:ind w:firstLine="0"/>
    </w:pPr>
    <w:rPr>
      <w:rFonts w:ascii="Consolas" w:hAnsi="Consolas" w:cs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FF2002"/>
    <w:rPr>
      <w:rFonts w:ascii="Consolas" w:hAnsi="Consolas" w:cs="Consolas"/>
      <w:kern w:val="24"/>
      <w:sz w:val="22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pPr>
      <w:spacing w:before="200" w:after="160"/>
      <w:ind w:left="864" w:right="864" w:firstLine="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Pr>
      <w:i/>
      <w:iCs/>
      <w:color w:val="404040" w:themeColor="text1" w:themeTint="BF"/>
      <w:kern w:val="24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pPr>
      <w:ind w:firstLine="0"/>
    </w:pPr>
  </w:style>
  <w:style w:type="character" w:customStyle="1" w:styleId="SalutationChar">
    <w:name w:val="Salutation Char"/>
    <w:basedOn w:val="DefaultParagraphFont"/>
    <w:link w:val="Salutation"/>
    <w:uiPriority w:val="99"/>
    <w:semiHidden/>
    <w:rPr>
      <w:kern w:val="24"/>
    </w:rPr>
  </w:style>
  <w:style w:type="paragraph" w:styleId="Signature">
    <w:name w:val="Signature"/>
    <w:basedOn w:val="Normal"/>
    <w:link w:val="SignatureChar"/>
    <w:uiPriority w:val="99"/>
    <w:semiHidden/>
    <w:unhideWhenUsed/>
    <w:pPr>
      <w:spacing w:line="240" w:lineRule="auto"/>
      <w:ind w:left="4320" w:firstLine="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Pr>
      <w:kern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pPr>
      <w:ind w:left="240" w:firstLine="0"/>
    </w:pPr>
  </w:style>
  <w:style w:type="paragraph" w:styleId="TableofFigures">
    <w:name w:val="table of figures"/>
    <w:basedOn w:val="Normal"/>
    <w:next w:val="Normal"/>
    <w:uiPriority w:val="99"/>
    <w:semiHidden/>
    <w:unhideWhenUsed/>
    <w:pPr>
      <w:ind w:firstLine="0"/>
    </w:pPr>
  </w:style>
  <w:style w:type="paragraph" w:styleId="TOAHeading">
    <w:name w:val="toa heading"/>
    <w:basedOn w:val="Normal"/>
    <w:next w:val="Normal"/>
    <w:uiPriority w:val="99"/>
    <w:semiHidden/>
    <w:unhideWhenUsed/>
    <w:pPr>
      <w:spacing w:before="120"/>
      <w:ind w:firstLine="0"/>
    </w:pPr>
    <w:rPr>
      <w:rFonts w:asciiTheme="majorHAnsi" w:eastAsiaTheme="majorEastAsia" w:hAnsiTheme="majorHAnsi" w:cstheme="majorBidi"/>
      <w:b/>
      <w:bCs/>
    </w:rPr>
  </w:style>
  <w:style w:type="paragraph" w:styleId="TOC4">
    <w:name w:val="toc 4"/>
    <w:basedOn w:val="Normal"/>
    <w:next w:val="Normal"/>
    <w:autoRedefine/>
    <w:uiPriority w:val="39"/>
    <w:semiHidden/>
    <w:unhideWhenUsed/>
    <w:pPr>
      <w:spacing w:after="100"/>
      <w:ind w:left="720" w:firstLine="0"/>
    </w:pPr>
  </w:style>
  <w:style w:type="paragraph" w:styleId="TOC5">
    <w:name w:val="toc 5"/>
    <w:basedOn w:val="Normal"/>
    <w:next w:val="Normal"/>
    <w:autoRedefine/>
    <w:uiPriority w:val="39"/>
    <w:semiHidden/>
    <w:unhideWhenUsed/>
    <w:pPr>
      <w:spacing w:after="100"/>
      <w:ind w:left="960" w:firstLine="0"/>
    </w:pPr>
  </w:style>
  <w:style w:type="paragraph" w:styleId="TOC6">
    <w:name w:val="toc 6"/>
    <w:basedOn w:val="Normal"/>
    <w:next w:val="Normal"/>
    <w:autoRedefine/>
    <w:uiPriority w:val="39"/>
    <w:semiHidden/>
    <w:unhideWhenUsed/>
    <w:pPr>
      <w:spacing w:after="100"/>
      <w:ind w:left="1200" w:firstLine="0"/>
    </w:pPr>
  </w:style>
  <w:style w:type="paragraph" w:styleId="TOC7">
    <w:name w:val="toc 7"/>
    <w:basedOn w:val="Normal"/>
    <w:next w:val="Normal"/>
    <w:autoRedefine/>
    <w:uiPriority w:val="39"/>
    <w:semiHidden/>
    <w:unhideWhenUsed/>
    <w:pPr>
      <w:spacing w:after="100"/>
      <w:ind w:left="1440" w:firstLine="0"/>
    </w:pPr>
  </w:style>
  <w:style w:type="paragraph" w:styleId="TOC8">
    <w:name w:val="toc 8"/>
    <w:basedOn w:val="Normal"/>
    <w:next w:val="Normal"/>
    <w:autoRedefine/>
    <w:uiPriority w:val="39"/>
    <w:semiHidden/>
    <w:unhideWhenUsed/>
    <w:pPr>
      <w:spacing w:after="100"/>
      <w:ind w:left="1680" w:firstLine="0"/>
    </w:pPr>
  </w:style>
  <w:style w:type="paragraph" w:styleId="TOC9">
    <w:name w:val="toc 9"/>
    <w:basedOn w:val="Normal"/>
    <w:next w:val="Normal"/>
    <w:autoRedefine/>
    <w:uiPriority w:val="39"/>
    <w:semiHidden/>
    <w:unhideWhenUsed/>
    <w:pPr>
      <w:spacing w:after="100"/>
      <w:ind w:left="1920" w:firstLine="0"/>
    </w:p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character" w:styleId="FootnoteReference">
    <w:name w:val="footnote reference"/>
    <w:basedOn w:val="DefaultParagraphFont"/>
    <w:uiPriority w:val="5"/>
    <w:unhideWhenUsed/>
    <w:qFormat/>
    <w:rPr>
      <w:vertAlign w:val="superscript"/>
    </w:rPr>
  </w:style>
  <w:style w:type="table" w:customStyle="1" w:styleId="APAReport">
    <w:name w:val="APA Report"/>
    <w:basedOn w:val="TableNormal"/>
    <w:uiPriority w:val="99"/>
    <w:rsid w:val="00BF4184"/>
    <w:pPr>
      <w:spacing w:line="240" w:lineRule="auto"/>
      <w:ind w:firstLine="0"/>
    </w:pPr>
    <w:tblPr>
      <w:tblInd w:w="0" w:type="dxa"/>
      <w:tblBorders>
        <w:top w:val="single" w:sz="12" w:space="0" w:color="auto"/>
        <w:bottom w:val="single" w:sz="12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/>
      </w:rPr>
      <w:tblPr/>
      <w:trPr>
        <w:tblHeader/>
      </w:trPr>
      <w:tcPr>
        <w:tcBorders>
          <w:top w:val="single" w:sz="12" w:space="0" w:color="auto"/>
          <w:left w:val="nil"/>
          <w:bottom w:val="single" w:sz="12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TableFigure">
    <w:name w:val="Table/Figure"/>
    <w:basedOn w:val="Normal"/>
    <w:uiPriority w:val="39"/>
    <w:qFormat/>
    <w:pPr>
      <w:spacing w:before="240"/>
      <w:ind w:firstLine="0"/>
      <w:contextualSpacing/>
    </w:pPr>
  </w:style>
  <w:style w:type="table" w:styleId="PlainTable1">
    <w:name w:val="Plain Table 1"/>
    <w:basedOn w:val="TableNormal"/>
    <w:uiPriority w:val="41"/>
    <w:rsid w:val="00E6004D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FF2002"/>
    <w:rPr>
      <w:sz w:val="22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qFormat/>
    <w:rsid w:val="00FF2002"/>
    <w:pPr>
      <w:spacing w:line="240" w:lineRule="auto"/>
    </w:pPr>
    <w:rPr>
      <w:sz w:val="22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FF2002"/>
    <w:rPr>
      <w:kern w:val="24"/>
      <w:sz w:val="22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FF200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FF2002"/>
    <w:rPr>
      <w:rFonts w:ascii="Consolas" w:hAnsi="Consolas"/>
      <w:sz w:val="22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FF2002"/>
    <w:rPr>
      <w:rFonts w:ascii="Consolas" w:hAnsi="Consolas"/>
      <w:sz w:val="22"/>
      <w:szCs w:val="20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5D3A03"/>
    <w:rPr>
      <w:i/>
      <w:iCs/>
      <w:color w:val="373737" w:themeColor="accent1" w:themeShade="40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BA45DB"/>
    <w:rPr>
      <w:b/>
      <w:bCs/>
      <w:caps w:val="0"/>
      <w:smallCaps/>
      <w:color w:val="595959" w:themeColor="text1" w:themeTint="A6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A6A3B"/>
    <w:pPr>
      <w:spacing w:before="240"/>
      <w:ind w:firstLine="720"/>
      <w:jc w:val="left"/>
      <w:outlineLvl w:val="9"/>
    </w:pPr>
    <w:rPr>
      <w:bCs w:val="0"/>
      <w:szCs w:val="32"/>
    </w:rPr>
  </w:style>
  <w:style w:type="character" w:styleId="FollowedHyperlink">
    <w:name w:val="FollowedHyperlink"/>
    <w:basedOn w:val="DefaultParagraphFont"/>
    <w:uiPriority w:val="99"/>
    <w:semiHidden/>
    <w:unhideWhenUsed/>
    <w:rsid w:val="009A6A3B"/>
    <w:rPr>
      <w:color w:val="595959" w:themeColor="text1" w:themeTint="A6"/>
      <w:u w:val="single"/>
    </w:rPr>
  </w:style>
  <w:style w:type="paragraph" w:customStyle="1" w:styleId="Title2">
    <w:name w:val="Title 2"/>
    <w:basedOn w:val="Normal"/>
    <w:uiPriority w:val="1"/>
    <w:qFormat/>
    <w:rsid w:val="00B823AA"/>
    <w:pPr>
      <w:ind w:firstLine="0"/>
      <w:jc w:val="center"/>
    </w:pPr>
  </w:style>
  <w:style w:type="character" w:styleId="Hyperlink">
    <w:name w:val="Hyperlink"/>
    <w:basedOn w:val="DefaultParagraphFont"/>
    <w:uiPriority w:val="99"/>
    <w:unhideWhenUsed/>
    <w:rsid w:val="00E9475F"/>
    <w:rPr>
      <w:color w:val="5F5F5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ENNIS%20%20MENGE\AppData\Roaming\Microsoft\Templates\APA%20style%20report%20(6th%20edition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BE3A9BF2E4A3490FA084AB87929945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D1A058-B70E-47FD-8DF6-37680BB06F5D}"/>
      </w:docPartPr>
      <w:docPartBody>
        <w:p w:rsidR="007470D2" w:rsidRDefault="000741CB">
          <w:pPr>
            <w:pStyle w:val="BE3A9BF2E4A3490FA084AB87929945CE"/>
          </w:pPr>
          <w:r>
            <w:t>[Title Here, up to 12 Words, on One to Two Lines]</w:t>
          </w:r>
        </w:p>
      </w:docPartBody>
    </w:docPart>
    <w:docPart>
      <w:docPartPr>
        <w:name w:val="71C50E930C4E428E842858CB4BF796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4E2521-AC1D-4971-B8CE-AEEB6A37F869}"/>
      </w:docPartPr>
      <w:docPartBody>
        <w:p w:rsidR="007470D2" w:rsidRDefault="000741CB">
          <w:pPr>
            <w:pStyle w:val="71C50E930C4E428E842858CB4BF79699"/>
          </w:pPr>
          <w:r w:rsidRPr="005D3A03">
            <w:t>Figures title:</w:t>
          </w:r>
        </w:p>
      </w:docPartBody>
    </w:docPart>
    <w:docPart>
      <w:docPartPr>
        <w:name w:val="2DAAF886E0BD415892F7C8045AB8D7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92AE62-B611-41D8-81BE-830B12802427}"/>
      </w:docPartPr>
      <w:docPartBody>
        <w:p w:rsidR="007470D2" w:rsidRDefault="000741CB">
          <w:pPr>
            <w:pStyle w:val="2DAAF886E0BD415892F7C8045AB8D7CD"/>
          </w:pPr>
          <w:r>
            <w:t xml:space="preserve">[Include all figures in their own section, following references (and footnotes and tables, if applicable).  Include a numbered caption for each figure.  Use the Table/Figure style for easy </w:t>
          </w:r>
          <w:r>
            <w:t>spacing between figure and caption.]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imHei">
    <w:altName w:val="黑体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03D1"/>
    <w:rsid w:val="000741CB"/>
    <w:rsid w:val="007470D2"/>
    <w:rsid w:val="007B0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4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E3A9BF2E4A3490FA084AB87929945CE">
    <w:name w:val="BE3A9BF2E4A3490FA084AB87929945CE"/>
  </w:style>
  <w:style w:type="paragraph" w:customStyle="1" w:styleId="17C4985CAB8C43F9BF68FF0594554408">
    <w:name w:val="17C4985CAB8C43F9BF68FF0594554408"/>
  </w:style>
  <w:style w:type="paragraph" w:customStyle="1" w:styleId="F1A4F7E0FFBC40548E611F824E9132F4">
    <w:name w:val="F1A4F7E0FFBC40548E611F824E9132F4"/>
  </w:style>
  <w:style w:type="paragraph" w:customStyle="1" w:styleId="E81AA3780B47441FAE25055059FB0E57">
    <w:name w:val="E81AA3780B47441FAE25055059FB0E57"/>
  </w:style>
  <w:style w:type="paragraph" w:customStyle="1" w:styleId="F3423238DC8F4EA5B9B92E3B61F3E6B2">
    <w:name w:val="F3423238DC8F4EA5B9B92E3B61F3E6B2"/>
  </w:style>
  <w:style w:type="paragraph" w:customStyle="1" w:styleId="96EA330F25FE45158BAF06426F9283DE">
    <w:name w:val="96EA330F25FE45158BAF06426F9283DE"/>
  </w:style>
  <w:style w:type="character" w:styleId="Emphasis">
    <w:name w:val="Emphasis"/>
    <w:basedOn w:val="DefaultParagraphFont"/>
    <w:uiPriority w:val="4"/>
    <w:unhideWhenUsed/>
    <w:qFormat/>
    <w:rPr>
      <w:i/>
      <w:iCs/>
    </w:rPr>
  </w:style>
  <w:style w:type="paragraph" w:customStyle="1" w:styleId="6F3032D9995140D5AB89BB2C532A2792">
    <w:name w:val="6F3032D9995140D5AB89BB2C532A2792"/>
  </w:style>
  <w:style w:type="paragraph" w:customStyle="1" w:styleId="537194F31F904150B72F01D1D306FF86">
    <w:name w:val="537194F31F904150B72F01D1D306FF86"/>
  </w:style>
  <w:style w:type="paragraph" w:customStyle="1" w:styleId="3591C604ABF74926A331AE3017B6A8EE">
    <w:name w:val="3591C604ABF74926A331AE3017B6A8EE"/>
  </w:style>
  <w:style w:type="paragraph" w:customStyle="1" w:styleId="CFB0EBA54C0948A5B22FACEF1956F159">
    <w:name w:val="CFB0EBA54C0948A5B22FACEF1956F159"/>
  </w:style>
  <w:style w:type="paragraph" w:customStyle="1" w:styleId="692A7B03E77B4F0ABC64937F794C82DE">
    <w:name w:val="692A7B03E77B4F0ABC64937F794C82DE"/>
  </w:style>
  <w:style w:type="paragraph" w:customStyle="1" w:styleId="C8ADEE2ACF874A82B5BD09EB4206B743">
    <w:name w:val="C8ADEE2ACF874A82B5BD09EB4206B743"/>
  </w:style>
  <w:style w:type="paragraph" w:customStyle="1" w:styleId="A0F2D72B24DB489A98BAA9B590D3FA8B">
    <w:name w:val="A0F2D72B24DB489A98BAA9B590D3FA8B"/>
  </w:style>
  <w:style w:type="paragraph" w:customStyle="1" w:styleId="31368D73696645B18F0C63AADD6B166D">
    <w:name w:val="31368D73696645B18F0C63AADD6B166D"/>
  </w:style>
  <w:style w:type="paragraph" w:customStyle="1" w:styleId="6FBBDE5153D245D19F051870A3E0891E">
    <w:name w:val="6FBBDE5153D245D19F051870A3E0891E"/>
  </w:style>
  <w:style w:type="paragraph" w:customStyle="1" w:styleId="72B0E663E9DD40BF986C4B52FAD67DDD">
    <w:name w:val="72B0E663E9DD40BF986C4B52FAD67DDD"/>
  </w:style>
  <w:style w:type="paragraph" w:customStyle="1" w:styleId="D31E53A31BAF4DAE8244B6333736C5E7">
    <w:name w:val="D31E53A31BAF4DAE8244B6333736C5E7"/>
  </w:style>
  <w:style w:type="paragraph" w:customStyle="1" w:styleId="EBFC4D2EF9D64701AF5ECD5C13CE0595">
    <w:name w:val="EBFC4D2EF9D64701AF5ECD5C13CE0595"/>
  </w:style>
  <w:style w:type="paragraph" w:customStyle="1" w:styleId="C7C5B77577D84CB9B2D63BE5EBCC6C51">
    <w:name w:val="C7C5B77577D84CB9B2D63BE5EBCC6C51"/>
  </w:style>
  <w:style w:type="paragraph" w:customStyle="1" w:styleId="92EF4364F9BA418491FDCC278C29A3B4">
    <w:name w:val="92EF4364F9BA418491FDCC278C29A3B4"/>
  </w:style>
  <w:style w:type="paragraph" w:customStyle="1" w:styleId="FCF7CD1C6B864C8EB9B862441526170D">
    <w:name w:val="FCF7CD1C6B864C8EB9B862441526170D"/>
  </w:style>
  <w:style w:type="paragraph" w:customStyle="1" w:styleId="E622B3A679ED41FF9D4C3B73626052EB">
    <w:name w:val="E622B3A679ED41FF9D4C3B73626052EB"/>
  </w:style>
  <w:style w:type="paragraph" w:customStyle="1" w:styleId="C76E0322A9884092BFFA2B28EB2672E3">
    <w:name w:val="C76E0322A9884092BFFA2B28EB2672E3"/>
  </w:style>
  <w:style w:type="paragraph" w:customStyle="1" w:styleId="102D4E7635D64F0EA842FD14DB6677C0">
    <w:name w:val="102D4E7635D64F0EA842FD14DB6677C0"/>
  </w:style>
  <w:style w:type="paragraph" w:customStyle="1" w:styleId="5E24DE41E7884F5D9982214C72922500">
    <w:name w:val="5E24DE41E7884F5D9982214C72922500"/>
  </w:style>
  <w:style w:type="paragraph" w:customStyle="1" w:styleId="EF566DE4C79444C09379A9009DB9CA03">
    <w:name w:val="EF566DE4C79444C09379A9009DB9CA03"/>
  </w:style>
  <w:style w:type="paragraph" w:customStyle="1" w:styleId="158837D96A544BBDACDE1B61755E2390">
    <w:name w:val="158837D96A544BBDACDE1B61755E2390"/>
  </w:style>
  <w:style w:type="paragraph" w:customStyle="1" w:styleId="6A873F35E43A4BDC831C52A8DAA91802">
    <w:name w:val="6A873F35E43A4BDC831C52A8DAA91802"/>
  </w:style>
  <w:style w:type="paragraph" w:customStyle="1" w:styleId="5B57F9F3780C4584B2CA01F9EBEF29BD">
    <w:name w:val="5B57F9F3780C4584B2CA01F9EBEF29BD"/>
  </w:style>
  <w:style w:type="paragraph" w:customStyle="1" w:styleId="EB72B3B9D49E4ED0B20C1E7577D52996">
    <w:name w:val="EB72B3B9D49E4ED0B20C1E7577D52996"/>
  </w:style>
  <w:style w:type="paragraph" w:customStyle="1" w:styleId="EF32703FCF324B5D8D7CD970046B0288">
    <w:name w:val="EF32703FCF324B5D8D7CD970046B0288"/>
  </w:style>
  <w:style w:type="paragraph" w:customStyle="1" w:styleId="D59FA91A57DA478ABC4A451145EAA877">
    <w:name w:val="D59FA91A57DA478ABC4A451145EAA877"/>
  </w:style>
  <w:style w:type="paragraph" w:customStyle="1" w:styleId="96123100200C49B09C416A1CB22E5C23">
    <w:name w:val="96123100200C49B09C416A1CB22E5C23"/>
  </w:style>
  <w:style w:type="paragraph" w:customStyle="1" w:styleId="B26814A52B264FE79BD7D28EE6D27F8E">
    <w:name w:val="B26814A52B264FE79BD7D28EE6D27F8E"/>
  </w:style>
  <w:style w:type="paragraph" w:customStyle="1" w:styleId="26D71B45A9EE4CE1B872B59C414A107E">
    <w:name w:val="26D71B45A9EE4CE1B872B59C414A107E"/>
  </w:style>
  <w:style w:type="paragraph" w:customStyle="1" w:styleId="05046213D89645E3948A19C1C882A05D">
    <w:name w:val="05046213D89645E3948A19C1C882A05D"/>
  </w:style>
  <w:style w:type="paragraph" w:customStyle="1" w:styleId="44A435125339401E9BB8826056620222">
    <w:name w:val="44A435125339401E9BB8826056620222"/>
  </w:style>
  <w:style w:type="paragraph" w:customStyle="1" w:styleId="477A69D5B6284919A34636A265C0E1C4">
    <w:name w:val="477A69D5B6284919A34636A265C0E1C4"/>
  </w:style>
  <w:style w:type="paragraph" w:customStyle="1" w:styleId="494129E5CFE14D6C82996B69BAA66B8F">
    <w:name w:val="494129E5CFE14D6C82996B69BAA66B8F"/>
  </w:style>
  <w:style w:type="paragraph" w:customStyle="1" w:styleId="68D09826344242E7B30337D4902BCBC6">
    <w:name w:val="68D09826344242E7B30337D4902BCBC6"/>
  </w:style>
  <w:style w:type="paragraph" w:customStyle="1" w:styleId="1FF581D7F80E43CDBD3A0B60442F7D02">
    <w:name w:val="1FF581D7F80E43CDBD3A0B60442F7D02"/>
  </w:style>
  <w:style w:type="paragraph" w:customStyle="1" w:styleId="5F5C76FC4A8A43C1BEC147BBDB2E708A">
    <w:name w:val="5F5C76FC4A8A43C1BEC147BBDB2E708A"/>
  </w:style>
  <w:style w:type="paragraph" w:customStyle="1" w:styleId="56568E16E82B43DE85D5CECFE857F1EB">
    <w:name w:val="56568E16E82B43DE85D5CECFE857F1EB"/>
  </w:style>
  <w:style w:type="paragraph" w:customStyle="1" w:styleId="CC71A1FDB519456FA3A074815D9F9D31">
    <w:name w:val="CC71A1FDB519456FA3A074815D9F9D31"/>
  </w:style>
  <w:style w:type="paragraph" w:customStyle="1" w:styleId="C5EC66D517304E4A8BA34CFAD5226D27">
    <w:name w:val="C5EC66D517304E4A8BA34CFAD5226D27"/>
  </w:style>
  <w:style w:type="paragraph" w:customStyle="1" w:styleId="4C71662A773340B59C1D3754B364E2D1">
    <w:name w:val="4C71662A773340B59C1D3754B364E2D1"/>
  </w:style>
  <w:style w:type="paragraph" w:customStyle="1" w:styleId="ED4F139F09BF4F40BEB5D34C020D6E5B">
    <w:name w:val="ED4F139F09BF4F40BEB5D34C020D6E5B"/>
  </w:style>
  <w:style w:type="paragraph" w:customStyle="1" w:styleId="A90A702866764FF0A68F46B1D0AD4F81">
    <w:name w:val="A90A702866764FF0A68F46B1D0AD4F81"/>
  </w:style>
  <w:style w:type="paragraph" w:customStyle="1" w:styleId="03189AD6794A4E0F8C1D1FC01596E1B6">
    <w:name w:val="03189AD6794A4E0F8C1D1FC01596E1B6"/>
  </w:style>
  <w:style w:type="paragraph" w:customStyle="1" w:styleId="A2275C4F977D4174BCB80B250B8DB580">
    <w:name w:val="A2275C4F977D4174BCB80B250B8DB580"/>
  </w:style>
  <w:style w:type="paragraph" w:customStyle="1" w:styleId="662A2E2997B74F729022BBFAC0B9A807">
    <w:name w:val="662A2E2997B74F729022BBFAC0B9A807"/>
  </w:style>
  <w:style w:type="paragraph" w:customStyle="1" w:styleId="E56E082BDC57466CA050F6319C32F783">
    <w:name w:val="E56E082BDC57466CA050F6319C32F783"/>
  </w:style>
  <w:style w:type="paragraph" w:customStyle="1" w:styleId="E5982FA8AA5C49039712CDD122E4AEBE">
    <w:name w:val="E5982FA8AA5C49039712CDD122E4AEBE"/>
  </w:style>
  <w:style w:type="paragraph" w:customStyle="1" w:styleId="7D2F1ABA0D7640AFAA576379FC4F2BD7">
    <w:name w:val="7D2F1ABA0D7640AFAA576379FC4F2BD7"/>
  </w:style>
  <w:style w:type="paragraph" w:customStyle="1" w:styleId="D4E1F8A21B2D4048A61A62A7298F843E">
    <w:name w:val="D4E1F8A21B2D4048A61A62A7298F843E"/>
  </w:style>
  <w:style w:type="paragraph" w:customStyle="1" w:styleId="E2A1BBD664994FAAAE4353AB5D361B57">
    <w:name w:val="E2A1BBD664994FAAAE4353AB5D361B57"/>
  </w:style>
  <w:style w:type="paragraph" w:customStyle="1" w:styleId="FBE043475D4440D4B8C31A0EB0A7DBED">
    <w:name w:val="FBE043475D4440D4B8C31A0EB0A7DBED"/>
  </w:style>
  <w:style w:type="paragraph" w:customStyle="1" w:styleId="A19C480F99D741FF8EE476E9C63C0D45">
    <w:name w:val="A19C480F99D741FF8EE476E9C63C0D45"/>
  </w:style>
  <w:style w:type="paragraph" w:customStyle="1" w:styleId="2BEDAC86DDED4E36A8AFCA9793ED0697">
    <w:name w:val="2BEDAC86DDED4E36A8AFCA9793ED0697"/>
  </w:style>
  <w:style w:type="paragraph" w:customStyle="1" w:styleId="3AC8EE6F1FFE4C04BD1C55AA74539C52">
    <w:name w:val="3AC8EE6F1FFE4C04BD1C55AA74539C52"/>
  </w:style>
  <w:style w:type="paragraph" w:customStyle="1" w:styleId="9283748FF57E4E1B80BF7598ADF198D3">
    <w:name w:val="9283748FF57E4E1B80BF7598ADF198D3"/>
  </w:style>
  <w:style w:type="paragraph" w:customStyle="1" w:styleId="71C50E930C4E428E842858CB4BF79699">
    <w:name w:val="71C50E930C4E428E842858CB4BF79699"/>
  </w:style>
  <w:style w:type="paragraph" w:customStyle="1" w:styleId="2DAAF886E0BD415892F7C8045AB8D7CD">
    <w:name w:val="2DAAF886E0BD415892F7C8045AB8D7C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Times New Roman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>TROUBLESHOOTING Turbine ENGINEs </Abstract>
  <CompanyAddress/>
  <CompanyPhone/>
  <CompanyFax/>
  <CompanyEmail/>
</CoverPageProperties>
</file>

<file path=customXml/item2.xml><?xml version="1.0" encoding="utf-8"?>
<b:Sources xmlns:b="http://schemas.openxmlformats.org/officeDocument/2006/bibliography" SelectedStyle="\APASixthEditionOfficeOnline.xsl" StyleName="APA" Version="6">
  <b:Source>
    <b:Tag>Article</b:Tag>
    <b:SourceType>JournalArticle</b:SourceType>
    <b:Guid>{A9826F97-9AB6-4323-9880-F46D9FA5FDF4}</b:Guid>
    <b:Title>Article Title</b:Title>
    <b:Year>Year</b:Year>
    <b:JournalName>Journal Title</b:JournalName>
    <b:Pages>Pages From - To</b:Pages>
    <b:Author>
      <b:Author>
        <b:NameList>
          <b:Person>
            <b:Last>Last Name</b:Last>
            <b:First>First,</b:First>
            <b:Middle>Middle</b:Middle>
          </b:Person>
        </b:NameList>
      </b:Author>
    </b:Author>
    <b:RefOrder>4</b:RefOrder>
  </b:Source>
  <b:Source>
    <b:Tag>Last</b:Tag>
    <b:SourceType>Book</b:SourceType>
    <b:Guid>{60AAA012-579D-4CB3-B717-40E27E8995F9}</b:Guid>
    <b:Title>Book Title</b:Title>
    <b:Year>Year</b:Year>
    <b:City>City Name</b:City>
    <b:Publisher>Publisher Name</b:Publisher>
    <b:Author>
      <b:Author>
        <b:NameList>
          <b:Person>
            <b:Last>Last Name</b:Last>
            <b:First>First,</b:First>
            <b:Middle>Middle</b:Middle>
          </b:Person>
        </b:NameList>
      </b:Author>
    </b:Author>
    <b:RefOrder>5</b:RefOrder>
  </b:Source>
  <b:Source>
    <b:Tag>Ire</b:Tag>
    <b:SourceType>JournalArticle</b:SourceType>
    <b:Guid>{7362407B-ECE4-4548-B175-FE34D957DCF0}</b:Guid>
    <b:Author>
      <b:Author>
        <b:NameList>
          <b:Person>
            <b:Last>Irem</b:Last>
            <b:First>Tumer</b:First>
          </b:Person>
        </b:NameList>
      </b:Author>
    </b:Author>
    <b:Title>A survey of turbine  engine condition  monitoring systems</b:Title>
    <b:Pages>2529-2548</b:Pages>
    <b:Volume>3</b:Volume>
    <b:Issue>2</b:Issue>
    <b:RefOrder>1</b:RefOrder>
  </b:Source>
  <b:Source>
    <b:Tag>San13</b:Tag>
    <b:SourceType>JournalArticle</b:SourceType>
    <b:Guid>{6AE5106D-4BA3-4C43-B147-13C6C689FE14}</b:Guid>
    <b:Author>
      <b:Author>
        <b:NameList>
          <b:Person>
            <b:Last>Sanjay</b:Last>
            <b:First>Garg</b:First>
          </b:Person>
        </b:NameList>
      </b:Author>
    </b:Author>
    <b:Title>Airplane turbine engine control research at NASA Glenn research center</b:Title>
    <b:JournalName>ournal of Aerospace Engineering</b:JournalName>
    <b:Year>2013</b:Year>
    <b:Pages>422-438</b:Pages>
    <b:Volume>26</b:Volume>
    <b:Issue>2</b:Issue>
    <b:RefOrder>3</b:RefOrder>
  </b:Source>
  <b:Source>
    <b:Tag>All14</b:Tag>
    <b:SourceType>JournalArticle</b:SourceType>
    <b:Guid>{BE7C479C-21D1-4232-8141-CF6B074C1ADA}</b:Guid>
    <b:Author>
      <b:Author>
        <b:NameList>
          <b:Person>
            <b:Last>Allan</b:Last>
            <b:First>Volponi</b:First>
          </b:Person>
        </b:NameList>
      </b:Author>
    </b:Author>
    <b:Title>Gas turbine engine health management: past, present, and future trends</b:Title>
    <b:JournalName>Journal of Engineering for Gas Turbines and Power</b:JournalName>
    <b:Year>2014</b:Year>
    <b:Pages>78-124</b:Pages>
    <b:Volume>136</b:Volume>
    <b:Issue>5</b:Issue>
    <b:RefOrder>2</b:RefOrder>
  </b:Source>
</b:Sourc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73F1A233-1715-46FD-A0FB-BC818807E1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APA style report (6th edition)</Template>
  <TotalTime>0</TotalTime>
  <Pages>4</Pages>
  <Words>647</Words>
  <Characters>3692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Troubleshooting Turbine Engines</vt:lpstr>
    </vt:vector>
  </TitlesOfParts>
  <Company/>
  <LinksUpToDate>false</LinksUpToDate>
  <CharactersWithSpaces>4331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Troubleshooting Turbine Engines</dc:title>
  <dc:creator>Windows User</dc:creator>
  <cp:lastModifiedBy>Dennis Menge</cp:lastModifiedBy>
  <cp:revision>2</cp:revision>
  <dcterms:created xsi:type="dcterms:W3CDTF">2019-06-24T00:51:00Z</dcterms:created>
  <dcterms:modified xsi:type="dcterms:W3CDTF">2019-06-24T00:51:00Z</dcterms:modified>
</cp:coreProperties>
</file>